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5FF" w14:textId="49005234" w:rsidR="00D82F20" w:rsidRPr="00D82F20" w:rsidRDefault="00D82F20" w:rsidP="0014632D">
      <w:pPr>
        <w:pStyle w:val="NoSpacing"/>
        <w:spacing w:afterAutospacing="0"/>
        <w:jc w:val="center"/>
        <w:rPr>
          <w:rFonts w:ascii="Cambria" w:hAnsi="Cambria" w:cs="Calibri Light"/>
          <w:sz w:val="24"/>
          <w:szCs w:val="24"/>
        </w:rPr>
      </w:pPr>
      <w:r w:rsidRPr="00D82F20">
        <w:rPr>
          <w:rFonts w:ascii="Cambria" w:hAnsi="Cambria"/>
          <w:noProof/>
        </w:rPr>
        <w:drawing>
          <wp:inline distT="0" distB="0" distL="0" distR="0" wp14:anchorId="2C5E837C" wp14:editId="296DD1E5">
            <wp:extent cx="1234440" cy="97840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stretch>
                      <a:fillRect/>
                    </a:stretch>
                  </pic:blipFill>
                  <pic:spPr>
                    <a:xfrm>
                      <a:off x="0" y="0"/>
                      <a:ext cx="1234440" cy="978408"/>
                    </a:xfrm>
                    <a:prstGeom prst="rect">
                      <a:avLst/>
                    </a:prstGeom>
                  </pic:spPr>
                </pic:pic>
              </a:graphicData>
            </a:graphic>
          </wp:inline>
        </w:drawing>
      </w:r>
    </w:p>
    <w:p w14:paraId="553C8E26" w14:textId="11757AF5" w:rsidR="00D82F20" w:rsidRPr="00D82F20" w:rsidRDefault="00D82F20" w:rsidP="0014632D">
      <w:pPr>
        <w:pStyle w:val="NoSpacing"/>
        <w:spacing w:afterAutospacing="0"/>
        <w:jc w:val="center"/>
        <w:rPr>
          <w:rFonts w:ascii="Cambria" w:hAnsi="Cambria" w:cs="Calibri Light"/>
          <w:sz w:val="24"/>
          <w:szCs w:val="24"/>
        </w:rPr>
      </w:pPr>
    </w:p>
    <w:p w14:paraId="45DF9D5D" w14:textId="04264565" w:rsidR="00D82F20" w:rsidRPr="00D82F20" w:rsidRDefault="00D82F20" w:rsidP="0014632D">
      <w:pPr>
        <w:pStyle w:val="NoSpacing"/>
        <w:spacing w:afterAutospacing="0"/>
        <w:jc w:val="center"/>
        <w:rPr>
          <w:rFonts w:ascii="Cambria" w:hAnsi="Cambria" w:cs="Calibri Light"/>
          <w:sz w:val="24"/>
          <w:szCs w:val="24"/>
        </w:rPr>
      </w:pPr>
    </w:p>
    <w:p w14:paraId="4B40EF42" w14:textId="73AE2D56" w:rsidR="00D82F20" w:rsidRPr="00D82F20" w:rsidRDefault="00D82F20" w:rsidP="0014632D">
      <w:pPr>
        <w:pStyle w:val="NoSpacing"/>
        <w:spacing w:afterAutospacing="0"/>
        <w:jc w:val="center"/>
        <w:rPr>
          <w:rFonts w:ascii="Cambria" w:hAnsi="Cambria" w:cs="Calibri Light"/>
          <w:sz w:val="24"/>
          <w:szCs w:val="24"/>
        </w:rPr>
      </w:pPr>
    </w:p>
    <w:p w14:paraId="7C0E31A7" w14:textId="77777777" w:rsidR="00D82F20" w:rsidRPr="00D82F20" w:rsidRDefault="00D82F20" w:rsidP="0014632D">
      <w:pPr>
        <w:pStyle w:val="NoSpacing"/>
        <w:spacing w:afterAutospacing="0"/>
        <w:jc w:val="center"/>
        <w:rPr>
          <w:rFonts w:ascii="Cambria" w:hAnsi="Cambria" w:cs="Calibri Light"/>
          <w:sz w:val="24"/>
          <w:szCs w:val="24"/>
        </w:rPr>
      </w:pPr>
    </w:p>
    <w:p w14:paraId="239CE2C9" w14:textId="56E21D04" w:rsidR="0014632D" w:rsidRPr="00D82F20" w:rsidRDefault="00514D03" w:rsidP="0014632D">
      <w:pPr>
        <w:pStyle w:val="NoSpacing"/>
        <w:spacing w:afterAutospacing="0"/>
        <w:jc w:val="center"/>
        <w:rPr>
          <w:rFonts w:ascii="Cambria" w:hAnsi="Cambria" w:cs="Calibri Light"/>
          <w:sz w:val="36"/>
          <w:szCs w:val="36"/>
        </w:rPr>
      </w:pPr>
      <w:r>
        <w:rPr>
          <w:rFonts w:ascii="Cambria" w:hAnsi="Cambria" w:cs="Calibri Light"/>
          <w:sz w:val="36"/>
          <w:szCs w:val="36"/>
        </w:rPr>
        <w:t>Housing and Residential Education</w:t>
      </w:r>
      <w:r w:rsidR="00D82F20" w:rsidRPr="00D82F20">
        <w:rPr>
          <w:rFonts w:ascii="Cambria" w:hAnsi="Cambria" w:cs="Calibri Light"/>
          <w:sz w:val="36"/>
          <w:szCs w:val="36"/>
        </w:rPr>
        <w:t xml:space="preserve"> </w:t>
      </w:r>
      <w:r w:rsidR="0014632D" w:rsidRPr="00D82F20">
        <w:rPr>
          <w:rFonts w:ascii="Cambria" w:hAnsi="Cambria" w:cs="Calibri Light"/>
          <w:sz w:val="36"/>
          <w:szCs w:val="36"/>
        </w:rPr>
        <w:t xml:space="preserve">Annual Report </w:t>
      </w:r>
    </w:p>
    <w:p w14:paraId="02D12798" w14:textId="77777777" w:rsidR="00D82F20" w:rsidRPr="00D82F20" w:rsidRDefault="00D82F20" w:rsidP="0014632D">
      <w:pPr>
        <w:pStyle w:val="NoSpacing"/>
        <w:spacing w:afterAutospacing="0"/>
        <w:jc w:val="center"/>
        <w:rPr>
          <w:rFonts w:ascii="Cambria" w:hAnsi="Cambria" w:cs="Calibri Light"/>
          <w:sz w:val="36"/>
          <w:szCs w:val="36"/>
        </w:rPr>
      </w:pPr>
    </w:p>
    <w:p w14:paraId="738B76DD" w14:textId="634E739F" w:rsidR="0014632D" w:rsidRPr="00D82F20" w:rsidRDefault="009E7030" w:rsidP="0014632D">
      <w:pPr>
        <w:pStyle w:val="NoSpacing"/>
        <w:spacing w:afterAutospacing="0"/>
        <w:jc w:val="center"/>
        <w:rPr>
          <w:rFonts w:ascii="Cambria" w:hAnsi="Cambria" w:cs="Calibri Light"/>
          <w:sz w:val="36"/>
          <w:szCs w:val="36"/>
        </w:rPr>
      </w:pPr>
      <w:r>
        <w:rPr>
          <w:rFonts w:ascii="Cambria" w:hAnsi="Cambria" w:cs="Calibri Light"/>
          <w:sz w:val="36"/>
          <w:szCs w:val="36"/>
        </w:rPr>
        <w:t>2022-23</w:t>
      </w:r>
    </w:p>
    <w:p w14:paraId="716C0EE4" w14:textId="77777777" w:rsidR="00D82F20" w:rsidRPr="00D82F20" w:rsidRDefault="00D82F20" w:rsidP="00D82F20">
      <w:pPr>
        <w:pStyle w:val="NoSpacing"/>
        <w:spacing w:afterAutospacing="0"/>
        <w:jc w:val="center"/>
        <w:rPr>
          <w:rFonts w:ascii="Cambria" w:hAnsi="Cambria" w:cs="Calibri Light"/>
          <w:sz w:val="36"/>
          <w:szCs w:val="36"/>
        </w:rPr>
      </w:pPr>
    </w:p>
    <w:p w14:paraId="11F499CA" w14:textId="3C0D8BCD" w:rsidR="00D82F20" w:rsidRPr="00D82F20" w:rsidRDefault="009E7030" w:rsidP="00D82F20">
      <w:pPr>
        <w:pStyle w:val="NoSpacing"/>
        <w:spacing w:afterAutospacing="0"/>
        <w:jc w:val="center"/>
        <w:rPr>
          <w:rFonts w:ascii="Cambria" w:hAnsi="Cambria" w:cs="Calibri Light"/>
          <w:sz w:val="32"/>
          <w:szCs w:val="32"/>
        </w:rPr>
      </w:pPr>
      <w:r>
        <w:rPr>
          <w:rFonts w:ascii="Cambria" w:hAnsi="Cambria" w:cs="Calibri Light"/>
          <w:sz w:val="32"/>
          <w:szCs w:val="32"/>
        </w:rPr>
        <w:t xml:space="preserve">June </w:t>
      </w:r>
      <w:r w:rsidR="00514102">
        <w:rPr>
          <w:rFonts w:ascii="Cambria" w:hAnsi="Cambria" w:cs="Calibri Light"/>
          <w:sz w:val="32"/>
          <w:szCs w:val="32"/>
        </w:rPr>
        <w:t>30</w:t>
      </w:r>
      <w:r>
        <w:rPr>
          <w:rFonts w:ascii="Cambria" w:hAnsi="Cambria" w:cs="Calibri Light"/>
          <w:sz w:val="32"/>
          <w:szCs w:val="32"/>
        </w:rPr>
        <w:t>, 2023</w:t>
      </w:r>
    </w:p>
    <w:p w14:paraId="1EDC4E8B" w14:textId="04BDF26E" w:rsidR="00D82F20" w:rsidRPr="00D82F20" w:rsidRDefault="00D82F20" w:rsidP="00D82F20">
      <w:pPr>
        <w:pStyle w:val="NoSpacing"/>
        <w:spacing w:afterAutospacing="0"/>
        <w:jc w:val="center"/>
        <w:rPr>
          <w:rFonts w:ascii="Cambria" w:hAnsi="Cambria" w:cs="Calibri Light"/>
          <w:sz w:val="28"/>
          <w:szCs w:val="28"/>
        </w:rPr>
      </w:pPr>
    </w:p>
    <w:p w14:paraId="060A27D4" w14:textId="4EA69687" w:rsidR="00D82F20" w:rsidRPr="00D82F20" w:rsidRDefault="00D82F20" w:rsidP="00D82F20">
      <w:pPr>
        <w:pStyle w:val="NoSpacing"/>
        <w:spacing w:afterAutospacing="0"/>
        <w:jc w:val="center"/>
        <w:rPr>
          <w:rFonts w:ascii="Cambria" w:hAnsi="Cambria" w:cs="Calibri Light"/>
          <w:sz w:val="28"/>
          <w:szCs w:val="28"/>
        </w:rPr>
      </w:pPr>
    </w:p>
    <w:p w14:paraId="67E9A0D1" w14:textId="08CB61B9" w:rsidR="00D82F20" w:rsidRPr="00D82F20" w:rsidRDefault="00D82F20" w:rsidP="00D82F20">
      <w:pPr>
        <w:pStyle w:val="NoSpacing"/>
        <w:spacing w:afterAutospacing="0"/>
        <w:jc w:val="center"/>
        <w:rPr>
          <w:rFonts w:ascii="Cambria" w:hAnsi="Cambria" w:cs="Calibri Light"/>
          <w:sz w:val="28"/>
          <w:szCs w:val="28"/>
        </w:rPr>
      </w:pPr>
    </w:p>
    <w:p w14:paraId="56374C1A" w14:textId="17347061" w:rsidR="00D82F20" w:rsidRPr="00D82F20" w:rsidRDefault="009E7030" w:rsidP="00D82F20">
      <w:pPr>
        <w:pStyle w:val="NoSpacing"/>
        <w:spacing w:afterAutospacing="0"/>
        <w:jc w:val="center"/>
        <w:rPr>
          <w:rFonts w:ascii="Cambria" w:hAnsi="Cambria" w:cs="Calibri Light"/>
          <w:sz w:val="32"/>
          <w:szCs w:val="32"/>
        </w:rPr>
      </w:pPr>
      <w:r>
        <w:rPr>
          <w:rFonts w:ascii="Cambria" w:hAnsi="Cambria" w:cs="Calibri Light"/>
          <w:sz w:val="32"/>
          <w:szCs w:val="32"/>
        </w:rPr>
        <w:t>Dr. Kelly L. Thacker</w:t>
      </w:r>
    </w:p>
    <w:p w14:paraId="7D70A9FB" w14:textId="0108A291" w:rsidR="00D82F20" w:rsidRPr="00202EAC" w:rsidRDefault="009E7030" w:rsidP="00D82F20">
      <w:pPr>
        <w:pStyle w:val="NoSpacing"/>
        <w:spacing w:afterAutospacing="0"/>
        <w:jc w:val="center"/>
        <w:rPr>
          <w:rFonts w:ascii="Cambria" w:hAnsi="Cambria" w:cs="Calibri Light"/>
          <w:sz w:val="28"/>
          <w:szCs w:val="28"/>
        </w:rPr>
      </w:pPr>
      <w:r>
        <w:rPr>
          <w:rFonts w:ascii="Cambria" w:hAnsi="Cambria" w:cs="Calibri Light"/>
          <w:sz w:val="28"/>
          <w:szCs w:val="28"/>
        </w:rPr>
        <w:t>Executive Director</w:t>
      </w:r>
      <w:r w:rsidR="00514D03">
        <w:rPr>
          <w:rFonts w:ascii="Cambria" w:hAnsi="Cambria" w:cs="Calibri Light"/>
          <w:sz w:val="28"/>
          <w:szCs w:val="28"/>
        </w:rPr>
        <w:t xml:space="preserve"> Housing and Residential Education</w:t>
      </w:r>
    </w:p>
    <w:p w14:paraId="3E3AA1FD" w14:textId="6A654491" w:rsidR="00D82F20" w:rsidRPr="00D82F20" w:rsidRDefault="00D82F20" w:rsidP="00D82F20">
      <w:pPr>
        <w:pStyle w:val="NoSpacing"/>
        <w:spacing w:afterAutospacing="0"/>
        <w:jc w:val="center"/>
        <w:rPr>
          <w:rFonts w:ascii="Cambria" w:hAnsi="Cambria" w:cs="Calibri Light"/>
          <w:sz w:val="28"/>
          <w:szCs w:val="28"/>
        </w:rPr>
      </w:pPr>
    </w:p>
    <w:p w14:paraId="4A0470D3" w14:textId="27693C0D" w:rsidR="00D82F20" w:rsidRPr="00D82F20" w:rsidRDefault="00D82F20" w:rsidP="00D82F20">
      <w:pPr>
        <w:pStyle w:val="NoSpacing"/>
        <w:spacing w:afterAutospacing="0"/>
        <w:jc w:val="center"/>
        <w:rPr>
          <w:rFonts w:ascii="Cambria" w:hAnsi="Cambria" w:cs="Calibri Light"/>
          <w:sz w:val="24"/>
          <w:szCs w:val="24"/>
        </w:rPr>
      </w:pPr>
    </w:p>
    <w:p w14:paraId="6759303B" w14:textId="639C44F0" w:rsidR="00D82F20" w:rsidRPr="00D82F20" w:rsidRDefault="00D82F20" w:rsidP="00D82F20">
      <w:pPr>
        <w:pStyle w:val="NoSpacing"/>
        <w:spacing w:afterAutospacing="0"/>
        <w:jc w:val="center"/>
        <w:rPr>
          <w:rFonts w:ascii="Cambria" w:hAnsi="Cambria" w:cs="Calibri Light"/>
          <w:sz w:val="24"/>
          <w:szCs w:val="24"/>
        </w:rPr>
      </w:pPr>
    </w:p>
    <w:p w14:paraId="7D0D8E8A" w14:textId="0C223ECB" w:rsidR="00D82F20" w:rsidRPr="00D82F20" w:rsidRDefault="00D82F20" w:rsidP="00D82F20">
      <w:pPr>
        <w:pStyle w:val="NoSpacing"/>
        <w:spacing w:afterAutospacing="0"/>
        <w:jc w:val="center"/>
        <w:rPr>
          <w:rFonts w:ascii="Cambria" w:hAnsi="Cambria" w:cs="Calibri Light"/>
          <w:sz w:val="24"/>
          <w:szCs w:val="24"/>
        </w:rPr>
      </w:pPr>
    </w:p>
    <w:p w14:paraId="18CFB290" w14:textId="7301F65B" w:rsidR="00D82F20" w:rsidRPr="00D82F20" w:rsidRDefault="00D82F20" w:rsidP="00D82F20">
      <w:pPr>
        <w:pStyle w:val="NoSpacing"/>
        <w:spacing w:afterAutospacing="0"/>
        <w:jc w:val="center"/>
        <w:rPr>
          <w:rFonts w:ascii="Cambria" w:hAnsi="Cambria" w:cs="Calibri Light"/>
          <w:sz w:val="24"/>
          <w:szCs w:val="24"/>
        </w:rPr>
      </w:pPr>
    </w:p>
    <w:p w14:paraId="3849662B" w14:textId="77777777" w:rsidR="00D82F20" w:rsidRPr="00D82F20" w:rsidRDefault="00D82F20" w:rsidP="00D82F20">
      <w:pPr>
        <w:pStyle w:val="NoSpacing"/>
        <w:spacing w:afterAutospacing="0"/>
        <w:jc w:val="center"/>
        <w:rPr>
          <w:rFonts w:ascii="Cambria" w:hAnsi="Cambria" w:cs="Calibri Light"/>
          <w:sz w:val="36"/>
          <w:szCs w:val="36"/>
        </w:rPr>
      </w:pPr>
      <w:r w:rsidRPr="00D82F20">
        <w:rPr>
          <w:rFonts w:ascii="Cambria" w:hAnsi="Cambria" w:cs="Calibri Light"/>
          <w:sz w:val="36"/>
          <w:szCs w:val="36"/>
        </w:rPr>
        <w:t>Division of University Inclusivity &amp; Student Affairs</w:t>
      </w:r>
    </w:p>
    <w:p w14:paraId="2D54FC2B" w14:textId="305AC1E2" w:rsidR="00D82F20" w:rsidRPr="00D82F20" w:rsidRDefault="00D82F20" w:rsidP="00D82F20">
      <w:pPr>
        <w:pStyle w:val="NoSpacing"/>
        <w:spacing w:afterAutospacing="0"/>
        <w:jc w:val="center"/>
        <w:rPr>
          <w:rFonts w:ascii="Cambria" w:hAnsi="Cambria" w:cs="Calibri Light"/>
          <w:sz w:val="24"/>
          <w:szCs w:val="24"/>
        </w:rPr>
      </w:pPr>
    </w:p>
    <w:p w14:paraId="24CCC0C9" w14:textId="5E0CB603" w:rsidR="00D82F20" w:rsidRPr="00D82F20" w:rsidRDefault="00D82F20" w:rsidP="00D82F20">
      <w:pPr>
        <w:pStyle w:val="NoSpacing"/>
        <w:spacing w:afterAutospacing="0"/>
        <w:jc w:val="center"/>
        <w:rPr>
          <w:rFonts w:ascii="Cambria" w:hAnsi="Cambria" w:cs="Calibri Light"/>
          <w:sz w:val="24"/>
          <w:szCs w:val="24"/>
        </w:rPr>
      </w:pPr>
    </w:p>
    <w:p w14:paraId="28AF6683" w14:textId="6BFC65C3" w:rsidR="00D82F20" w:rsidRPr="00D82F20" w:rsidRDefault="00D82F20" w:rsidP="00D82F20">
      <w:pPr>
        <w:pStyle w:val="NoSpacing"/>
        <w:spacing w:afterAutospacing="0"/>
        <w:jc w:val="center"/>
        <w:rPr>
          <w:rFonts w:ascii="Cambria" w:hAnsi="Cambria" w:cs="Calibri Light"/>
          <w:sz w:val="24"/>
          <w:szCs w:val="24"/>
        </w:rPr>
      </w:pPr>
    </w:p>
    <w:p w14:paraId="4CD8D031" w14:textId="34B7C670" w:rsidR="00D82F20" w:rsidRPr="00D82F20" w:rsidRDefault="00D82F20" w:rsidP="00D82F20">
      <w:pPr>
        <w:pStyle w:val="NoSpacing"/>
        <w:spacing w:afterAutospacing="0"/>
        <w:jc w:val="center"/>
        <w:rPr>
          <w:rFonts w:ascii="Cambria" w:hAnsi="Cambria" w:cs="Calibri Light"/>
          <w:sz w:val="24"/>
          <w:szCs w:val="24"/>
        </w:rPr>
      </w:pPr>
    </w:p>
    <w:p w14:paraId="094479FA" w14:textId="230823A5" w:rsidR="00D82F20" w:rsidRPr="00D82F20" w:rsidRDefault="00D82F20" w:rsidP="00D82F20">
      <w:pPr>
        <w:pStyle w:val="NoSpacing"/>
        <w:spacing w:afterAutospacing="0"/>
        <w:jc w:val="center"/>
        <w:rPr>
          <w:rFonts w:ascii="Cambria" w:hAnsi="Cambria" w:cs="Calibri Light"/>
          <w:sz w:val="24"/>
          <w:szCs w:val="24"/>
        </w:rPr>
      </w:pPr>
    </w:p>
    <w:p w14:paraId="0A4C30C9" w14:textId="27F83935" w:rsidR="00D82F20" w:rsidRPr="00D82F20" w:rsidRDefault="00D82F20" w:rsidP="00D82F20">
      <w:pPr>
        <w:pStyle w:val="NoSpacing"/>
        <w:spacing w:afterAutospacing="0"/>
        <w:jc w:val="center"/>
        <w:rPr>
          <w:rFonts w:ascii="Cambria" w:hAnsi="Cambria" w:cs="Calibri Light"/>
          <w:sz w:val="24"/>
          <w:szCs w:val="24"/>
        </w:rPr>
      </w:pPr>
    </w:p>
    <w:p w14:paraId="78B763D8" w14:textId="2E7E3B26" w:rsidR="00D82F20" w:rsidRPr="00D82F20" w:rsidRDefault="00D82F20" w:rsidP="00D82F20">
      <w:pPr>
        <w:pStyle w:val="NoSpacing"/>
        <w:spacing w:afterAutospacing="0"/>
        <w:jc w:val="center"/>
        <w:rPr>
          <w:rFonts w:ascii="Cambria" w:hAnsi="Cambria" w:cs="Calibri Light"/>
          <w:sz w:val="24"/>
          <w:szCs w:val="24"/>
        </w:rPr>
      </w:pPr>
    </w:p>
    <w:p w14:paraId="3BAFE703" w14:textId="663E3F7F" w:rsidR="00D82F20" w:rsidRPr="00D82F20" w:rsidRDefault="00D82F20" w:rsidP="00D82F20">
      <w:pPr>
        <w:pStyle w:val="NoSpacing"/>
        <w:spacing w:afterAutospacing="0"/>
        <w:jc w:val="center"/>
        <w:rPr>
          <w:rFonts w:ascii="Cambria" w:hAnsi="Cambria" w:cs="Calibri Light"/>
          <w:sz w:val="24"/>
          <w:szCs w:val="24"/>
        </w:rPr>
      </w:pPr>
    </w:p>
    <w:p w14:paraId="7D16CA11" w14:textId="6E52F3B2" w:rsidR="00D82F20" w:rsidRPr="00D82F20" w:rsidRDefault="00D82F20" w:rsidP="00D82F20">
      <w:pPr>
        <w:pStyle w:val="NoSpacing"/>
        <w:spacing w:afterAutospacing="0"/>
        <w:jc w:val="center"/>
        <w:rPr>
          <w:rFonts w:ascii="Cambria" w:hAnsi="Cambria" w:cs="Calibri Light"/>
          <w:sz w:val="24"/>
          <w:szCs w:val="24"/>
        </w:rPr>
      </w:pPr>
    </w:p>
    <w:p w14:paraId="7F5BE7E0" w14:textId="03DB7217" w:rsidR="00D82F20" w:rsidRPr="00D82F20" w:rsidRDefault="00D82F20" w:rsidP="00D82F20">
      <w:pPr>
        <w:pStyle w:val="NoSpacing"/>
        <w:spacing w:afterAutospacing="0"/>
        <w:jc w:val="center"/>
        <w:rPr>
          <w:rFonts w:ascii="Cambria" w:hAnsi="Cambria" w:cs="Calibri Light"/>
          <w:sz w:val="24"/>
          <w:szCs w:val="24"/>
        </w:rPr>
      </w:pPr>
    </w:p>
    <w:p w14:paraId="14B49D9F" w14:textId="700F9841" w:rsidR="00D82F20" w:rsidRPr="00D82F20" w:rsidRDefault="00D82F20" w:rsidP="00D82F20">
      <w:pPr>
        <w:pStyle w:val="NoSpacing"/>
        <w:spacing w:afterAutospacing="0"/>
        <w:jc w:val="center"/>
        <w:rPr>
          <w:rFonts w:ascii="Cambria" w:hAnsi="Cambria" w:cs="Calibri Light"/>
          <w:sz w:val="24"/>
          <w:szCs w:val="24"/>
        </w:rPr>
      </w:pPr>
    </w:p>
    <w:p w14:paraId="2150D7FF" w14:textId="357B1825" w:rsidR="00D82F20" w:rsidRPr="00D82F20" w:rsidRDefault="00D82F20" w:rsidP="00D82F20">
      <w:pPr>
        <w:pStyle w:val="NoSpacing"/>
        <w:spacing w:afterAutospacing="0"/>
        <w:jc w:val="center"/>
        <w:rPr>
          <w:rFonts w:ascii="Cambria" w:hAnsi="Cambria" w:cs="Calibri Light"/>
          <w:sz w:val="24"/>
          <w:szCs w:val="24"/>
        </w:rPr>
      </w:pPr>
    </w:p>
    <w:p w14:paraId="4E5A1A5C" w14:textId="71B209DE" w:rsidR="00D82F20" w:rsidRPr="00D82F20" w:rsidRDefault="00D82F20" w:rsidP="00D82F20">
      <w:pPr>
        <w:pStyle w:val="NoSpacing"/>
        <w:spacing w:afterAutospacing="0"/>
        <w:jc w:val="center"/>
        <w:rPr>
          <w:rFonts w:ascii="Cambria" w:hAnsi="Cambria" w:cs="Calibri Light"/>
          <w:sz w:val="24"/>
          <w:szCs w:val="24"/>
        </w:rPr>
      </w:pPr>
    </w:p>
    <w:sdt>
      <w:sdtPr>
        <w:rPr>
          <w:rFonts w:ascii="Cambria" w:eastAsiaTheme="minorEastAsia" w:hAnsi="Cambria" w:cstheme="minorBidi"/>
          <w:b w:val="0"/>
          <w:bCs w:val="0"/>
          <w:color w:val="474747" w:themeColor="text1" w:themeTint="E6"/>
          <w:sz w:val="20"/>
          <w:szCs w:val="20"/>
        </w:rPr>
        <w:id w:val="-1785419569"/>
        <w:docPartObj>
          <w:docPartGallery w:val="Table of Contents"/>
          <w:docPartUnique/>
        </w:docPartObj>
      </w:sdtPr>
      <w:sdtEndPr>
        <w:rPr>
          <w:noProof/>
        </w:rPr>
      </w:sdtEndPr>
      <w:sdtContent>
        <w:p w14:paraId="2CF2911A" w14:textId="67E156C3" w:rsidR="00D82F20" w:rsidRPr="00D82F20" w:rsidRDefault="00D82F20">
          <w:pPr>
            <w:pStyle w:val="TOCHeading"/>
            <w:rPr>
              <w:rFonts w:ascii="Cambria" w:hAnsi="Cambria"/>
              <w:color w:val="006A4D" w:themeColor="text2"/>
            </w:rPr>
          </w:pPr>
          <w:r w:rsidRPr="00D82F20">
            <w:rPr>
              <w:rFonts w:ascii="Cambria" w:hAnsi="Cambria"/>
              <w:color w:val="006A4D" w:themeColor="text2"/>
            </w:rPr>
            <w:t>Table of Contents</w:t>
          </w:r>
        </w:p>
        <w:p w14:paraId="7A4B4B43" w14:textId="0570B717" w:rsidR="00514102" w:rsidRDefault="00D82F20">
          <w:pPr>
            <w:pStyle w:val="TOC1"/>
            <w:rPr>
              <w:rFonts w:cstheme="minorBidi"/>
              <w:b w:val="0"/>
              <w:bCs w:val="0"/>
              <w:caps w:val="0"/>
              <w:noProof/>
              <w:color w:val="auto"/>
              <w:sz w:val="22"/>
              <w:szCs w:val="22"/>
            </w:rPr>
          </w:pPr>
          <w:r w:rsidRPr="00D82F20">
            <w:rPr>
              <w:rFonts w:ascii="Cambria" w:hAnsi="Cambria"/>
            </w:rPr>
            <w:fldChar w:fldCharType="begin"/>
          </w:r>
          <w:r w:rsidRPr="00D82F20">
            <w:rPr>
              <w:rFonts w:ascii="Cambria" w:hAnsi="Cambria"/>
            </w:rPr>
            <w:instrText xml:space="preserve"> TOC \o "1-3" \h \z \u </w:instrText>
          </w:r>
          <w:r w:rsidRPr="00D82F20">
            <w:rPr>
              <w:rFonts w:ascii="Cambria" w:hAnsi="Cambria"/>
            </w:rPr>
            <w:fldChar w:fldCharType="separate"/>
          </w:r>
          <w:hyperlink w:anchor="_Toc139022321" w:history="1">
            <w:r w:rsidR="00514102" w:rsidRPr="00877BF5">
              <w:rPr>
                <w:rStyle w:val="Hyperlink"/>
                <w:rFonts w:ascii="Cambria" w:hAnsi="Cambria"/>
                <w:noProof/>
              </w:rPr>
              <w:t>Mission Statement</w:t>
            </w:r>
            <w:r w:rsidR="00514102">
              <w:rPr>
                <w:noProof/>
                <w:webHidden/>
              </w:rPr>
              <w:tab/>
            </w:r>
            <w:r w:rsidR="00514102">
              <w:rPr>
                <w:noProof/>
                <w:webHidden/>
              </w:rPr>
              <w:fldChar w:fldCharType="begin"/>
            </w:r>
            <w:r w:rsidR="00514102">
              <w:rPr>
                <w:noProof/>
                <w:webHidden/>
              </w:rPr>
              <w:instrText xml:space="preserve"> PAGEREF _Toc139022321 \h </w:instrText>
            </w:r>
            <w:r w:rsidR="00514102">
              <w:rPr>
                <w:noProof/>
                <w:webHidden/>
              </w:rPr>
            </w:r>
            <w:r w:rsidR="00514102">
              <w:rPr>
                <w:noProof/>
                <w:webHidden/>
              </w:rPr>
              <w:fldChar w:fldCharType="separate"/>
            </w:r>
            <w:r w:rsidR="00514102">
              <w:rPr>
                <w:noProof/>
                <w:webHidden/>
              </w:rPr>
              <w:t>3</w:t>
            </w:r>
            <w:r w:rsidR="00514102">
              <w:rPr>
                <w:noProof/>
                <w:webHidden/>
              </w:rPr>
              <w:fldChar w:fldCharType="end"/>
            </w:r>
          </w:hyperlink>
        </w:p>
        <w:p w14:paraId="35933397" w14:textId="5355C23F" w:rsidR="00514102" w:rsidRDefault="00514102">
          <w:pPr>
            <w:pStyle w:val="TOC1"/>
            <w:rPr>
              <w:rFonts w:cstheme="minorBidi"/>
              <w:b w:val="0"/>
              <w:bCs w:val="0"/>
              <w:caps w:val="0"/>
              <w:noProof/>
              <w:color w:val="auto"/>
              <w:sz w:val="22"/>
              <w:szCs w:val="22"/>
            </w:rPr>
          </w:pPr>
          <w:hyperlink w:anchor="_Toc139022322" w:history="1">
            <w:r w:rsidRPr="00877BF5">
              <w:rPr>
                <w:rStyle w:val="Hyperlink"/>
                <w:rFonts w:ascii="Cambria" w:hAnsi="Cambria"/>
                <w:noProof/>
              </w:rPr>
              <w:t>Student Learning Outcomes</w:t>
            </w:r>
            <w:r>
              <w:rPr>
                <w:noProof/>
                <w:webHidden/>
              </w:rPr>
              <w:tab/>
            </w:r>
            <w:r>
              <w:rPr>
                <w:noProof/>
                <w:webHidden/>
              </w:rPr>
              <w:fldChar w:fldCharType="begin"/>
            </w:r>
            <w:r>
              <w:rPr>
                <w:noProof/>
                <w:webHidden/>
              </w:rPr>
              <w:instrText xml:space="preserve"> PAGEREF _Toc139022322 \h </w:instrText>
            </w:r>
            <w:r>
              <w:rPr>
                <w:noProof/>
                <w:webHidden/>
              </w:rPr>
            </w:r>
            <w:r>
              <w:rPr>
                <w:noProof/>
                <w:webHidden/>
              </w:rPr>
              <w:fldChar w:fldCharType="separate"/>
            </w:r>
            <w:r>
              <w:rPr>
                <w:noProof/>
                <w:webHidden/>
              </w:rPr>
              <w:t>3</w:t>
            </w:r>
            <w:r>
              <w:rPr>
                <w:noProof/>
                <w:webHidden/>
              </w:rPr>
              <w:fldChar w:fldCharType="end"/>
            </w:r>
          </w:hyperlink>
        </w:p>
        <w:p w14:paraId="6B2EF135" w14:textId="29A13F2C" w:rsidR="00514102" w:rsidRDefault="00514102">
          <w:pPr>
            <w:pStyle w:val="TOC2"/>
            <w:tabs>
              <w:tab w:val="right" w:leader="dot" w:pos="9350"/>
            </w:tabs>
            <w:rPr>
              <w:rFonts w:cstheme="minorBidi"/>
              <w:smallCaps w:val="0"/>
              <w:noProof/>
              <w:color w:val="auto"/>
              <w:sz w:val="22"/>
              <w:szCs w:val="22"/>
            </w:rPr>
          </w:pPr>
          <w:hyperlink w:anchor="_Toc139022323" w:history="1">
            <w:r w:rsidRPr="00877BF5">
              <w:rPr>
                <w:rStyle w:val="Hyperlink"/>
                <w:rFonts w:ascii="Cambria" w:hAnsi="Cambria"/>
                <w:noProof/>
              </w:rPr>
              <w:t>Housing and Residential Education Residential Curriculum</w:t>
            </w:r>
            <w:r>
              <w:rPr>
                <w:noProof/>
                <w:webHidden/>
              </w:rPr>
              <w:tab/>
            </w:r>
            <w:r>
              <w:rPr>
                <w:noProof/>
                <w:webHidden/>
              </w:rPr>
              <w:fldChar w:fldCharType="begin"/>
            </w:r>
            <w:r>
              <w:rPr>
                <w:noProof/>
                <w:webHidden/>
              </w:rPr>
              <w:instrText xml:space="preserve"> PAGEREF _Toc139022323 \h </w:instrText>
            </w:r>
            <w:r>
              <w:rPr>
                <w:noProof/>
                <w:webHidden/>
              </w:rPr>
            </w:r>
            <w:r>
              <w:rPr>
                <w:noProof/>
                <w:webHidden/>
              </w:rPr>
              <w:fldChar w:fldCharType="separate"/>
            </w:r>
            <w:r>
              <w:rPr>
                <w:noProof/>
                <w:webHidden/>
              </w:rPr>
              <w:t>3</w:t>
            </w:r>
            <w:r>
              <w:rPr>
                <w:noProof/>
                <w:webHidden/>
              </w:rPr>
              <w:fldChar w:fldCharType="end"/>
            </w:r>
          </w:hyperlink>
        </w:p>
        <w:p w14:paraId="02E877CB" w14:textId="799236E3" w:rsidR="00514102" w:rsidRDefault="00514102">
          <w:pPr>
            <w:pStyle w:val="TOC1"/>
            <w:rPr>
              <w:rFonts w:cstheme="minorBidi"/>
              <w:b w:val="0"/>
              <w:bCs w:val="0"/>
              <w:caps w:val="0"/>
              <w:noProof/>
              <w:color w:val="auto"/>
              <w:sz w:val="22"/>
              <w:szCs w:val="22"/>
            </w:rPr>
          </w:pPr>
          <w:hyperlink w:anchor="_Toc139022324" w:history="1">
            <w:r w:rsidRPr="00877BF5">
              <w:rPr>
                <w:rStyle w:val="Hyperlink"/>
                <w:rFonts w:ascii="Cambria" w:hAnsi="Cambria"/>
                <w:noProof/>
              </w:rPr>
              <w:t>Data Reporting (Programs/Services) Year over Year Comparisons</w:t>
            </w:r>
            <w:r>
              <w:rPr>
                <w:noProof/>
                <w:webHidden/>
              </w:rPr>
              <w:tab/>
            </w:r>
            <w:r>
              <w:rPr>
                <w:noProof/>
                <w:webHidden/>
              </w:rPr>
              <w:fldChar w:fldCharType="begin"/>
            </w:r>
            <w:r>
              <w:rPr>
                <w:noProof/>
                <w:webHidden/>
              </w:rPr>
              <w:instrText xml:space="preserve"> PAGEREF _Toc139022324 \h </w:instrText>
            </w:r>
            <w:r>
              <w:rPr>
                <w:noProof/>
                <w:webHidden/>
              </w:rPr>
            </w:r>
            <w:r>
              <w:rPr>
                <w:noProof/>
                <w:webHidden/>
              </w:rPr>
              <w:fldChar w:fldCharType="separate"/>
            </w:r>
            <w:r>
              <w:rPr>
                <w:noProof/>
                <w:webHidden/>
              </w:rPr>
              <w:t>5</w:t>
            </w:r>
            <w:r>
              <w:rPr>
                <w:noProof/>
                <w:webHidden/>
              </w:rPr>
              <w:fldChar w:fldCharType="end"/>
            </w:r>
          </w:hyperlink>
        </w:p>
        <w:p w14:paraId="2B484BD6" w14:textId="73F77B54" w:rsidR="00514102" w:rsidRDefault="00514102">
          <w:pPr>
            <w:pStyle w:val="TOC2"/>
            <w:tabs>
              <w:tab w:val="right" w:leader="dot" w:pos="9350"/>
            </w:tabs>
            <w:rPr>
              <w:rFonts w:cstheme="minorBidi"/>
              <w:smallCaps w:val="0"/>
              <w:noProof/>
              <w:color w:val="auto"/>
              <w:sz w:val="22"/>
              <w:szCs w:val="22"/>
            </w:rPr>
          </w:pPr>
          <w:hyperlink w:anchor="_Toc139022325" w:history="1">
            <w:r w:rsidRPr="00877BF5">
              <w:rPr>
                <w:rStyle w:val="Hyperlink"/>
                <w:rFonts w:ascii="Cambria" w:hAnsi="Cambria"/>
                <w:noProof/>
              </w:rPr>
              <w:t>Fall 2018-2022</w:t>
            </w:r>
            <w:r>
              <w:rPr>
                <w:noProof/>
                <w:webHidden/>
              </w:rPr>
              <w:tab/>
            </w:r>
            <w:r>
              <w:rPr>
                <w:noProof/>
                <w:webHidden/>
              </w:rPr>
              <w:fldChar w:fldCharType="begin"/>
            </w:r>
            <w:r>
              <w:rPr>
                <w:noProof/>
                <w:webHidden/>
              </w:rPr>
              <w:instrText xml:space="preserve"> PAGEREF _Toc139022325 \h </w:instrText>
            </w:r>
            <w:r>
              <w:rPr>
                <w:noProof/>
                <w:webHidden/>
              </w:rPr>
            </w:r>
            <w:r>
              <w:rPr>
                <w:noProof/>
                <w:webHidden/>
              </w:rPr>
              <w:fldChar w:fldCharType="separate"/>
            </w:r>
            <w:r>
              <w:rPr>
                <w:noProof/>
                <w:webHidden/>
              </w:rPr>
              <w:t>5</w:t>
            </w:r>
            <w:r>
              <w:rPr>
                <w:noProof/>
                <w:webHidden/>
              </w:rPr>
              <w:fldChar w:fldCharType="end"/>
            </w:r>
          </w:hyperlink>
        </w:p>
        <w:p w14:paraId="0F922737" w14:textId="4AF7F0C2" w:rsidR="00514102" w:rsidRDefault="00514102">
          <w:pPr>
            <w:pStyle w:val="TOC2"/>
            <w:tabs>
              <w:tab w:val="right" w:leader="dot" w:pos="9350"/>
            </w:tabs>
            <w:rPr>
              <w:rFonts w:cstheme="minorBidi"/>
              <w:smallCaps w:val="0"/>
              <w:noProof/>
              <w:color w:val="auto"/>
              <w:sz w:val="22"/>
              <w:szCs w:val="22"/>
            </w:rPr>
          </w:pPr>
          <w:hyperlink w:anchor="_Toc139022326" w:history="1">
            <w:r w:rsidRPr="00877BF5">
              <w:rPr>
                <w:rStyle w:val="Hyperlink"/>
                <w:rFonts w:ascii="Cambria" w:hAnsi="Cambria"/>
                <w:noProof/>
              </w:rPr>
              <w:t>Spring 2019-2023</w:t>
            </w:r>
            <w:r>
              <w:rPr>
                <w:noProof/>
                <w:webHidden/>
              </w:rPr>
              <w:tab/>
            </w:r>
            <w:r>
              <w:rPr>
                <w:noProof/>
                <w:webHidden/>
              </w:rPr>
              <w:fldChar w:fldCharType="begin"/>
            </w:r>
            <w:r>
              <w:rPr>
                <w:noProof/>
                <w:webHidden/>
              </w:rPr>
              <w:instrText xml:space="preserve"> PAGEREF _Toc139022326 \h </w:instrText>
            </w:r>
            <w:r>
              <w:rPr>
                <w:noProof/>
                <w:webHidden/>
              </w:rPr>
            </w:r>
            <w:r>
              <w:rPr>
                <w:noProof/>
                <w:webHidden/>
              </w:rPr>
              <w:fldChar w:fldCharType="separate"/>
            </w:r>
            <w:r>
              <w:rPr>
                <w:noProof/>
                <w:webHidden/>
              </w:rPr>
              <w:t>6</w:t>
            </w:r>
            <w:r>
              <w:rPr>
                <w:noProof/>
                <w:webHidden/>
              </w:rPr>
              <w:fldChar w:fldCharType="end"/>
            </w:r>
          </w:hyperlink>
        </w:p>
        <w:p w14:paraId="74F7249F" w14:textId="032B1C81" w:rsidR="00514102" w:rsidRDefault="00514102">
          <w:pPr>
            <w:pStyle w:val="TOC2"/>
            <w:tabs>
              <w:tab w:val="right" w:leader="dot" w:pos="9350"/>
            </w:tabs>
            <w:rPr>
              <w:rFonts w:cstheme="minorBidi"/>
              <w:smallCaps w:val="0"/>
              <w:noProof/>
              <w:color w:val="auto"/>
              <w:sz w:val="22"/>
              <w:szCs w:val="22"/>
            </w:rPr>
          </w:pPr>
          <w:hyperlink w:anchor="_Toc139022327" w:history="1">
            <w:r w:rsidRPr="00877BF5">
              <w:rPr>
                <w:rStyle w:val="Hyperlink"/>
                <w:rFonts w:ascii="Cambria" w:hAnsi="Cambria"/>
                <w:noProof/>
              </w:rPr>
              <w:t>Summer 2019-2023</w:t>
            </w:r>
            <w:r>
              <w:rPr>
                <w:noProof/>
                <w:webHidden/>
              </w:rPr>
              <w:tab/>
            </w:r>
            <w:r>
              <w:rPr>
                <w:noProof/>
                <w:webHidden/>
              </w:rPr>
              <w:fldChar w:fldCharType="begin"/>
            </w:r>
            <w:r>
              <w:rPr>
                <w:noProof/>
                <w:webHidden/>
              </w:rPr>
              <w:instrText xml:space="preserve"> PAGEREF _Toc139022327 \h </w:instrText>
            </w:r>
            <w:r>
              <w:rPr>
                <w:noProof/>
                <w:webHidden/>
              </w:rPr>
            </w:r>
            <w:r>
              <w:rPr>
                <w:noProof/>
                <w:webHidden/>
              </w:rPr>
              <w:fldChar w:fldCharType="separate"/>
            </w:r>
            <w:r>
              <w:rPr>
                <w:noProof/>
                <w:webHidden/>
              </w:rPr>
              <w:t>7</w:t>
            </w:r>
            <w:r>
              <w:rPr>
                <w:noProof/>
                <w:webHidden/>
              </w:rPr>
              <w:fldChar w:fldCharType="end"/>
            </w:r>
          </w:hyperlink>
        </w:p>
        <w:p w14:paraId="4844D814" w14:textId="1B7EE423" w:rsidR="00514102" w:rsidRDefault="00514102">
          <w:pPr>
            <w:pStyle w:val="TOC1"/>
            <w:rPr>
              <w:rFonts w:cstheme="minorBidi"/>
              <w:b w:val="0"/>
              <w:bCs w:val="0"/>
              <w:caps w:val="0"/>
              <w:noProof/>
              <w:color w:val="auto"/>
              <w:sz w:val="22"/>
              <w:szCs w:val="22"/>
            </w:rPr>
          </w:pPr>
          <w:hyperlink w:anchor="_Toc139022328" w:history="1">
            <w:r w:rsidRPr="00877BF5">
              <w:rPr>
                <w:rStyle w:val="Hyperlink"/>
                <w:rFonts w:ascii="Cambria" w:hAnsi="Cambria"/>
                <w:noProof/>
              </w:rPr>
              <w:t>Current Org Chart-</w:t>
            </w:r>
            <w:r>
              <w:rPr>
                <w:noProof/>
                <w:webHidden/>
              </w:rPr>
              <w:tab/>
            </w:r>
            <w:r>
              <w:rPr>
                <w:noProof/>
                <w:webHidden/>
              </w:rPr>
              <w:fldChar w:fldCharType="begin"/>
            </w:r>
            <w:r>
              <w:rPr>
                <w:noProof/>
                <w:webHidden/>
              </w:rPr>
              <w:instrText xml:space="preserve"> PAGEREF _Toc139022328 \h </w:instrText>
            </w:r>
            <w:r>
              <w:rPr>
                <w:noProof/>
                <w:webHidden/>
              </w:rPr>
            </w:r>
            <w:r>
              <w:rPr>
                <w:noProof/>
                <w:webHidden/>
              </w:rPr>
              <w:fldChar w:fldCharType="separate"/>
            </w:r>
            <w:r>
              <w:rPr>
                <w:noProof/>
                <w:webHidden/>
              </w:rPr>
              <w:t>8</w:t>
            </w:r>
            <w:r>
              <w:rPr>
                <w:noProof/>
                <w:webHidden/>
              </w:rPr>
              <w:fldChar w:fldCharType="end"/>
            </w:r>
          </w:hyperlink>
        </w:p>
        <w:p w14:paraId="14225BE6" w14:textId="74DE560C" w:rsidR="00514102" w:rsidRDefault="00514102">
          <w:pPr>
            <w:pStyle w:val="TOC1"/>
            <w:rPr>
              <w:rFonts w:cstheme="minorBidi"/>
              <w:b w:val="0"/>
              <w:bCs w:val="0"/>
              <w:caps w:val="0"/>
              <w:noProof/>
              <w:color w:val="auto"/>
              <w:sz w:val="22"/>
              <w:szCs w:val="22"/>
            </w:rPr>
          </w:pPr>
          <w:hyperlink w:anchor="_Toc139022329" w:history="1">
            <w:r w:rsidRPr="00877BF5">
              <w:rPr>
                <w:rStyle w:val="Hyperlink"/>
                <w:rFonts w:ascii="Cambria" w:hAnsi="Cambria"/>
                <w:noProof/>
              </w:rPr>
              <w:t>Signature Events (departmental major events)</w:t>
            </w:r>
            <w:r>
              <w:rPr>
                <w:noProof/>
                <w:webHidden/>
              </w:rPr>
              <w:tab/>
            </w:r>
            <w:r>
              <w:rPr>
                <w:noProof/>
                <w:webHidden/>
              </w:rPr>
              <w:fldChar w:fldCharType="begin"/>
            </w:r>
            <w:r>
              <w:rPr>
                <w:noProof/>
                <w:webHidden/>
              </w:rPr>
              <w:instrText xml:space="preserve"> PAGEREF _Toc139022329 \h </w:instrText>
            </w:r>
            <w:r>
              <w:rPr>
                <w:noProof/>
                <w:webHidden/>
              </w:rPr>
            </w:r>
            <w:r>
              <w:rPr>
                <w:noProof/>
                <w:webHidden/>
              </w:rPr>
              <w:fldChar w:fldCharType="separate"/>
            </w:r>
            <w:r>
              <w:rPr>
                <w:noProof/>
                <w:webHidden/>
              </w:rPr>
              <w:t>8</w:t>
            </w:r>
            <w:r>
              <w:rPr>
                <w:noProof/>
                <w:webHidden/>
              </w:rPr>
              <w:fldChar w:fldCharType="end"/>
            </w:r>
          </w:hyperlink>
        </w:p>
        <w:p w14:paraId="052C37DD" w14:textId="1D556F47" w:rsidR="00514102" w:rsidRDefault="00514102">
          <w:pPr>
            <w:pStyle w:val="TOC2"/>
            <w:tabs>
              <w:tab w:val="right" w:leader="dot" w:pos="9350"/>
            </w:tabs>
            <w:rPr>
              <w:rFonts w:cstheme="minorBidi"/>
              <w:smallCaps w:val="0"/>
              <w:noProof/>
              <w:color w:val="auto"/>
              <w:sz w:val="22"/>
              <w:szCs w:val="22"/>
            </w:rPr>
          </w:pPr>
          <w:hyperlink w:anchor="_Toc139022330" w:history="1">
            <w:r w:rsidRPr="00877BF5">
              <w:rPr>
                <w:rStyle w:val="Hyperlink"/>
                <w:rFonts w:ascii="Cambria" w:hAnsi="Cambria"/>
                <w:noProof/>
              </w:rPr>
              <w:t>Housing Move-In &amp; Move-Out</w:t>
            </w:r>
            <w:r>
              <w:rPr>
                <w:noProof/>
                <w:webHidden/>
              </w:rPr>
              <w:tab/>
            </w:r>
            <w:r>
              <w:rPr>
                <w:noProof/>
                <w:webHidden/>
              </w:rPr>
              <w:fldChar w:fldCharType="begin"/>
            </w:r>
            <w:r>
              <w:rPr>
                <w:noProof/>
                <w:webHidden/>
              </w:rPr>
              <w:instrText xml:space="preserve"> PAGEREF _Toc139022330 \h </w:instrText>
            </w:r>
            <w:r>
              <w:rPr>
                <w:noProof/>
                <w:webHidden/>
              </w:rPr>
            </w:r>
            <w:r>
              <w:rPr>
                <w:noProof/>
                <w:webHidden/>
              </w:rPr>
              <w:fldChar w:fldCharType="separate"/>
            </w:r>
            <w:r>
              <w:rPr>
                <w:noProof/>
                <w:webHidden/>
              </w:rPr>
              <w:t>8</w:t>
            </w:r>
            <w:r>
              <w:rPr>
                <w:noProof/>
                <w:webHidden/>
              </w:rPr>
              <w:fldChar w:fldCharType="end"/>
            </w:r>
          </w:hyperlink>
        </w:p>
        <w:p w14:paraId="0C67BA55" w14:textId="2B152DD9" w:rsidR="00514102" w:rsidRDefault="00514102">
          <w:pPr>
            <w:pStyle w:val="TOC2"/>
            <w:tabs>
              <w:tab w:val="right" w:leader="dot" w:pos="9350"/>
            </w:tabs>
            <w:rPr>
              <w:rFonts w:cstheme="minorBidi"/>
              <w:smallCaps w:val="0"/>
              <w:noProof/>
              <w:color w:val="auto"/>
              <w:sz w:val="22"/>
              <w:szCs w:val="22"/>
            </w:rPr>
          </w:pPr>
          <w:hyperlink w:anchor="_Toc139022331" w:history="1">
            <w:r w:rsidRPr="00877BF5">
              <w:rPr>
                <w:rStyle w:val="Hyperlink"/>
                <w:rFonts w:ascii="Cambria" w:hAnsi="Cambria"/>
                <w:noProof/>
              </w:rPr>
              <w:t>ResFest</w:t>
            </w:r>
            <w:r>
              <w:rPr>
                <w:noProof/>
                <w:webHidden/>
              </w:rPr>
              <w:tab/>
            </w:r>
            <w:r>
              <w:rPr>
                <w:noProof/>
                <w:webHidden/>
              </w:rPr>
              <w:fldChar w:fldCharType="begin"/>
            </w:r>
            <w:r>
              <w:rPr>
                <w:noProof/>
                <w:webHidden/>
              </w:rPr>
              <w:instrText xml:space="preserve"> PAGEREF _Toc139022331 \h </w:instrText>
            </w:r>
            <w:r>
              <w:rPr>
                <w:noProof/>
                <w:webHidden/>
              </w:rPr>
            </w:r>
            <w:r>
              <w:rPr>
                <w:noProof/>
                <w:webHidden/>
              </w:rPr>
              <w:fldChar w:fldCharType="separate"/>
            </w:r>
            <w:r>
              <w:rPr>
                <w:noProof/>
                <w:webHidden/>
              </w:rPr>
              <w:t>9</w:t>
            </w:r>
            <w:r>
              <w:rPr>
                <w:noProof/>
                <w:webHidden/>
              </w:rPr>
              <w:fldChar w:fldCharType="end"/>
            </w:r>
          </w:hyperlink>
        </w:p>
        <w:p w14:paraId="02640654" w14:textId="2111AE37" w:rsidR="00514102" w:rsidRDefault="00514102">
          <w:pPr>
            <w:pStyle w:val="TOC2"/>
            <w:tabs>
              <w:tab w:val="right" w:leader="dot" w:pos="9350"/>
            </w:tabs>
            <w:rPr>
              <w:rFonts w:cstheme="minorBidi"/>
              <w:smallCaps w:val="0"/>
              <w:noProof/>
              <w:color w:val="auto"/>
              <w:sz w:val="22"/>
              <w:szCs w:val="22"/>
            </w:rPr>
          </w:pPr>
          <w:hyperlink w:anchor="_Toc139022332" w:history="1">
            <w:r w:rsidRPr="00877BF5">
              <w:rPr>
                <w:rStyle w:val="Hyperlink"/>
                <w:rFonts w:ascii="Cambria" w:hAnsi="Cambria"/>
                <w:noProof/>
              </w:rPr>
              <w:t>Community Center Takeover</w:t>
            </w:r>
            <w:r>
              <w:rPr>
                <w:noProof/>
                <w:webHidden/>
              </w:rPr>
              <w:tab/>
            </w:r>
            <w:r>
              <w:rPr>
                <w:noProof/>
                <w:webHidden/>
              </w:rPr>
              <w:fldChar w:fldCharType="begin"/>
            </w:r>
            <w:r>
              <w:rPr>
                <w:noProof/>
                <w:webHidden/>
              </w:rPr>
              <w:instrText xml:space="preserve"> PAGEREF _Toc139022332 \h </w:instrText>
            </w:r>
            <w:r>
              <w:rPr>
                <w:noProof/>
                <w:webHidden/>
              </w:rPr>
            </w:r>
            <w:r>
              <w:rPr>
                <w:noProof/>
                <w:webHidden/>
              </w:rPr>
              <w:fldChar w:fldCharType="separate"/>
            </w:r>
            <w:r>
              <w:rPr>
                <w:noProof/>
                <w:webHidden/>
              </w:rPr>
              <w:t>9</w:t>
            </w:r>
            <w:r>
              <w:rPr>
                <w:noProof/>
                <w:webHidden/>
              </w:rPr>
              <w:fldChar w:fldCharType="end"/>
            </w:r>
          </w:hyperlink>
        </w:p>
        <w:p w14:paraId="525387E0" w14:textId="4FFAFF27" w:rsidR="00514102" w:rsidRDefault="00514102">
          <w:pPr>
            <w:pStyle w:val="TOC1"/>
            <w:rPr>
              <w:rFonts w:cstheme="minorBidi"/>
              <w:b w:val="0"/>
              <w:bCs w:val="0"/>
              <w:caps w:val="0"/>
              <w:noProof/>
              <w:color w:val="auto"/>
              <w:sz w:val="22"/>
              <w:szCs w:val="22"/>
            </w:rPr>
          </w:pPr>
          <w:hyperlink w:anchor="_Toc139022333" w:history="1">
            <w:r w:rsidRPr="00877BF5">
              <w:rPr>
                <w:rStyle w:val="Hyperlink"/>
                <w:rFonts w:ascii="Cambria" w:hAnsi="Cambria"/>
                <w:noProof/>
              </w:rPr>
              <w:t>Selected Departmental Accomplishments</w:t>
            </w:r>
            <w:r>
              <w:rPr>
                <w:noProof/>
                <w:webHidden/>
              </w:rPr>
              <w:tab/>
            </w:r>
            <w:r>
              <w:rPr>
                <w:noProof/>
                <w:webHidden/>
              </w:rPr>
              <w:fldChar w:fldCharType="begin"/>
            </w:r>
            <w:r>
              <w:rPr>
                <w:noProof/>
                <w:webHidden/>
              </w:rPr>
              <w:instrText xml:space="preserve"> PAGEREF _Toc139022333 \h </w:instrText>
            </w:r>
            <w:r>
              <w:rPr>
                <w:noProof/>
                <w:webHidden/>
              </w:rPr>
            </w:r>
            <w:r>
              <w:rPr>
                <w:noProof/>
                <w:webHidden/>
              </w:rPr>
              <w:fldChar w:fldCharType="separate"/>
            </w:r>
            <w:r>
              <w:rPr>
                <w:noProof/>
                <w:webHidden/>
              </w:rPr>
              <w:t>9</w:t>
            </w:r>
            <w:r>
              <w:rPr>
                <w:noProof/>
                <w:webHidden/>
              </w:rPr>
              <w:fldChar w:fldCharType="end"/>
            </w:r>
          </w:hyperlink>
        </w:p>
        <w:p w14:paraId="69908187" w14:textId="21883E3D" w:rsidR="00514102" w:rsidRDefault="00514102">
          <w:pPr>
            <w:pStyle w:val="TOC1"/>
            <w:rPr>
              <w:rFonts w:cstheme="minorBidi"/>
              <w:b w:val="0"/>
              <w:bCs w:val="0"/>
              <w:caps w:val="0"/>
              <w:noProof/>
              <w:color w:val="auto"/>
              <w:sz w:val="22"/>
              <w:szCs w:val="22"/>
            </w:rPr>
          </w:pPr>
          <w:hyperlink w:anchor="_Toc139022334" w:history="1">
            <w:r w:rsidRPr="00877BF5">
              <w:rPr>
                <w:rStyle w:val="Hyperlink"/>
                <w:rFonts w:ascii="Cambria" w:hAnsi="Cambria"/>
                <w:noProof/>
              </w:rPr>
              <w:t>Other (unique to departments)</w:t>
            </w:r>
            <w:r>
              <w:rPr>
                <w:noProof/>
                <w:webHidden/>
              </w:rPr>
              <w:tab/>
            </w:r>
            <w:r>
              <w:rPr>
                <w:noProof/>
                <w:webHidden/>
              </w:rPr>
              <w:fldChar w:fldCharType="begin"/>
            </w:r>
            <w:r>
              <w:rPr>
                <w:noProof/>
                <w:webHidden/>
              </w:rPr>
              <w:instrText xml:space="preserve"> PAGEREF _Toc139022334 \h </w:instrText>
            </w:r>
            <w:r>
              <w:rPr>
                <w:noProof/>
                <w:webHidden/>
              </w:rPr>
            </w:r>
            <w:r>
              <w:rPr>
                <w:noProof/>
                <w:webHidden/>
              </w:rPr>
              <w:fldChar w:fldCharType="separate"/>
            </w:r>
            <w:r>
              <w:rPr>
                <w:noProof/>
                <w:webHidden/>
              </w:rPr>
              <w:t>10</w:t>
            </w:r>
            <w:r>
              <w:rPr>
                <w:noProof/>
                <w:webHidden/>
              </w:rPr>
              <w:fldChar w:fldCharType="end"/>
            </w:r>
          </w:hyperlink>
        </w:p>
        <w:p w14:paraId="70B56C35" w14:textId="67C61120" w:rsidR="00D82F20" w:rsidRPr="00D82F20" w:rsidRDefault="00D82F20">
          <w:pPr>
            <w:rPr>
              <w:rFonts w:ascii="Cambria" w:hAnsi="Cambria"/>
            </w:rPr>
          </w:pPr>
          <w:r w:rsidRPr="00D82F20">
            <w:rPr>
              <w:rFonts w:ascii="Cambria" w:hAnsi="Cambria"/>
              <w:b/>
              <w:bCs/>
              <w:noProof/>
            </w:rPr>
            <w:fldChar w:fldCharType="end"/>
          </w:r>
        </w:p>
      </w:sdtContent>
    </w:sdt>
    <w:p w14:paraId="37F120F3" w14:textId="77777777" w:rsidR="00514102" w:rsidRDefault="00514102" w:rsidP="00D82F20">
      <w:pPr>
        <w:pStyle w:val="Heading1"/>
        <w:rPr>
          <w:rFonts w:ascii="Cambria" w:hAnsi="Cambria"/>
        </w:rPr>
      </w:pPr>
    </w:p>
    <w:p w14:paraId="4DC81EF1" w14:textId="0D740BB0" w:rsidR="0014632D" w:rsidRPr="00D82F20" w:rsidRDefault="0014632D" w:rsidP="00D82F20">
      <w:pPr>
        <w:pStyle w:val="Heading1"/>
        <w:rPr>
          <w:rFonts w:ascii="Cambria" w:hAnsi="Cambria"/>
        </w:rPr>
      </w:pPr>
      <w:bookmarkStart w:id="0" w:name="_Toc139022321"/>
      <w:r w:rsidRPr="00D82F20">
        <w:rPr>
          <w:rFonts w:ascii="Cambria" w:hAnsi="Cambria"/>
        </w:rPr>
        <w:t>Mission Statement</w:t>
      </w:r>
      <w:bookmarkEnd w:id="0"/>
    </w:p>
    <w:p w14:paraId="51F531BF" w14:textId="579CDB43" w:rsidR="00D82F20" w:rsidRPr="00D82F20" w:rsidRDefault="00C631F2" w:rsidP="00D82F20">
      <w:pPr>
        <w:rPr>
          <w:rFonts w:ascii="Cambria" w:hAnsi="Cambria"/>
          <w:b/>
          <w:bCs/>
          <w:i/>
          <w:iCs/>
        </w:rPr>
      </w:pPr>
      <w:r>
        <w:rPr>
          <w:rFonts w:ascii="Cambria" w:hAnsi="Cambria"/>
          <w:b/>
          <w:bCs/>
          <w:i/>
          <w:iCs/>
        </w:rPr>
        <w:t>The mission of Housing and Residential Education is to provide a residential environment in which staff and services promote student development within a comprehensive living experience.</w:t>
      </w:r>
      <w:r w:rsidR="00D82F20" w:rsidRPr="00D82F20">
        <w:rPr>
          <w:rFonts w:ascii="Cambria" w:hAnsi="Cambria"/>
          <w:b/>
          <w:bCs/>
          <w:i/>
          <w:iCs/>
        </w:rPr>
        <w:t xml:space="preserve"> </w:t>
      </w:r>
    </w:p>
    <w:p w14:paraId="0E657567" w14:textId="19118496" w:rsidR="00D82F20" w:rsidRPr="00D82F20" w:rsidRDefault="00D82F20" w:rsidP="00D82F20">
      <w:pPr>
        <w:rPr>
          <w:rFonts w:ascii="Cambria" w:hAnsi="Cambria"/>
          <w:b/>
          <w:bCs/>
          <w:i/>
          <w:iCs/>
        </w:rPr>
      </w:pPr>
    </w:p>
    <w:p w14:paraId="189B34EA" w14:textId="2A7C5524" w:rsidR="00D82F20" w:rsidRPr="00D82F20" w:rsidRDefault="00D82F20" w:rsidP="00D82F20">
      <w:pPr>
        <w:pStyle w:val="Heading1"/>
        <w:spacing w:after="100"/>
        <w:rPr>
          <w:rFonts w:ascii="Cambria" w:hAnsi="Cambria"/>
        </w:rPr>
      </w:pPr>
      <w:bookmarkStart w:id="1" w:name="_Toc139022322"/>
      <w:r w:rsidRPr="00D82F20">
        <w:rPr>
          <w:rFonts w:ascii="Cambria" w:hAnsi="Cambria"/>
        </w:rPr>
        <w:t xml:space="preserve">Student </w:t>
      </w:r>
      <w:r w:rsidR="001134DB">
        <w:rPr>
          <w:rFonts w:ascii="Cambria" w:hAnsi="Cambria"/>
        </w:rPr>
        <w:t xml:space="preserve">Learning </w:t>
      </w:r>
      <w:r w:rsidRPr="00D82F20">
        <w:rPr>
          <w:rFonts w:ascii="Cambria" w:hAnsi="Cambria"/>
        </w:rPr>
        <w:t>Outcomes</w:t>
      </w:r>
      <w:bookmarkEnd w:id="1"/>
      <w:r w:rsidRPr="00D82F20">
        <w:rPr>
          <w:rFonts w:ascii="Cambria" w:hAnsi="Cambria"/>
        </w:rPr>
        <w:t xml:space="preserve"> </w:t>
      </w:r>
    </w:p>
    <w:p w14:paraId="66C7FB2A" w14:textId="2D7FA730" w:rsidR="00D82F20" w:rsidRDefault="00AE1AF2" w:rsidP="00D82F20">
      <w:pPr>
        <w:pStyle w:val="Heading2"/>
        <w:rPr>
          <w:rFonts w:ascii="Cambria" w:hAnsi="Cambria"/>
        </w:rPr>
      </w:pPr>
      <w:bookmarkStart w:id="2" w:name="_Toc139022323"/>
      <w:r>
        <w:rPr>
          <w:rFonts w:ascii="Cambria" w:hAnsi="Cambria"/>
        </w:rPr>
        <w:t xml:space="preserve">Housing and Residential Education </w:t>
      </w:r>
      <w:r w:rsidR="00E72DB6">
        <w:rPr>
          <w:rFonts w:ascii="Cambria" w:hAnsi="Cambria"/>
        </w:rPr>
        <w:t>Residential Curriculum</w:t>
      </w:r>
      <w:bookmarkEnd w:id="2"/>
    </w:p>
    <w:p w14:paraId="0638BBFB" w14:textId="77777777" w:rsidR="001134DB" w:rsidRDefault="001134DB" w:rsidP="00E72DB6">
      <w:pPr>
        <w:rPr>
          <w:rFonts w:ascii="Constantia" w:hAnsi="Constantia"/>
          <w:b/>
          <w:sz w:val="24"/>
        </w:rPr>
      </w:pPr>
    </w:p>
    <w:p w14:paraId="0A41BFDF" w14:textId="36EB917A" w:rsidR="00E72DB6" w:rsidRPr="00D85C93" w:rsidRDefault="00E72DB6" w:rsidP="00E72DB6">
      <w:pPr>
        <w:rPr>
          <w:rFonts w:ascii="Constantia" w:hAnsi="Constantia"/>
          <w:b/>
          <w:sz w:val="24"/>
        </w:rPr>
      </w:pPr>
      <w:r w:rsidRPr="00D85C93">
        <w:rPr>
          <w:rFonts w:ascii="Constantia" w:hAnsi="Constantia"/>
          <w:b/>
          <w:sz w:val="24"/>
        </w:rPr>
        <w:t>Educational Priority</w:t>
      </w:r>
    </w:p>
    <w:p w14:paraId="69C8C32B" w14:textId="7EDB1CC4" w:rsidR="00E72DB6" w:rsidRPr="001134DB" w:rsidRDefault="00E72DB6" w:rsidP="00E72DB6">
      <w:pPr>
        <w:rPr>
          <w:rFonts w:ascii="Constantia" w:hAnsi="Constantia"/>
        </w:rPr>
      </w:pPr>
      <w:r w:rsidRPr="00030B45">
        <w:rPr>
          <w:rFonts w:ascii="Constantia" w:hAnsi="Constantia"/>
        </w:rPr>
        <w:t xml:space="preserve">UW-Green Bay </w:t>
      </w:r>
      <w:r>
        <w:rPr>
          <w:rFonts w:ascii="Constantia" w:hAnsi="Constantia"/>
        </w:rPr>
        <w:t>Housing and Residential Education</w:t>
      </w:r>
      <w:r w:rsidRPr="00030B45">
        <w:rPr>
          <w:rFonts w:ascii="Constantia" w:hAnsi="Constantia"/>
        </w:rPr>
        <w:t xml:space="preserve"> offers residential experiences to enhance learning opportunities outside of the classroom. Through these experiences, students will develop knowledge and skills to advocate for themselves and others, while also being responsible and engaged members of</w:t>
      </w:r>
      <w:r>
        <w:rPr>
          <w:rFonts w:ascii="Constantia" w:hAnsi="Constantia"/>
        </w:rPr>
        <w:t xml:space="preserve"> </w:t>
      </w:r>
      <w:r w:rsidRPr="00030B45">
        <w:rPr>
          <w:rFonts w:ascii="Constantia" w:hAnsi="Constantia"/>
        </w:rPr>
        <w:t>current and future communities.</w:t>
      </w:r>
    </w:p>
    <w:p w14:paraId="55F4423B" w14:textId="77777777" w:rsidR="00E72DB6" w:rsidRPr="00D85C93" w:rsidRDefault="00E72DB6" w:rsidP="00E72DB6">
      <w:pPr>
        <w:rPr>
          <w:rFonts w:ascii="Constantia" w:hAnsi="Constantia"/>
          <w:b/>
          <w:sz w:val="24"/>
        </w:rPr>
      </w:pPr>
      <w:r w:rsidRPr="00D85C93">
        <w:rPr>
          <w:rFonts w:ascii="Constantia" w:hAnsi="Constantia"/>
          <w:b/>
          <w:sz w:val="24"/>
        </w:rPr>
        <w:t>Learning Goals</w:t>
      </w:r>
      <w:r>
        <w:rPr>
          <w:rFonts w:ascii="Constantia" w:hAnsi="Constantia"/>
          <w:b/>
          <w:sz w:val="24"/>
        </w:rPr>
        <w:t xml:space="preserve"> and Outcomes</w:t>
      </w:r>
    </w:p>
    <w:p w14:paraId="169DA3B5" w14:textId="77777777" w:rsidR="00E72DB6" w:rsidRPr="00D85C93" w:rsidRDefault="00E72DB6" w:rsidP="00E72DB6">
      <w:pPr>
        <w:rPr>
          <w:rFonts w:ascii="Constantia" w:hAnsi="Constantia"/>
          <w:i/>
        </w:rPr>
      </w:pPr>
      <w:r w:rsidRPr="00D85C93">
        <w:rPr>
          <w:rFonts w:ascii="Constantia" w:hAnsi="Constantia"/>
          <w:i/>
        </w:rPr>
        <w:t>Self-Efficacy</w:t>
      </w:r>
    </w:p>
    <w:p w14:paraId="389E1B2A" w14:textId="77777777" w:rsidR="00E72DB6" w:rsidRDefault="00E72DB6" w:rsidP="00E72DB6">
      <w:pPr>
        <w:rPr>
          <w:rFonts w:ascii="Constantia" w:hAnsi="Constantia"/>
        </w:rPr>
      </w:pPr>
      <w:r w:rsidRPr="00030B45">
        <w:rPr>
          <w:rFonts w:ascii="Constantia" w:hAnsi="Constantia"/>
        </w:rPr>
        <w:t xml:space="preserve">Personal growth and exploration are cornerstones of student development. Students will build proficiency in identifying and verbalizing needs, ideas, thoughts, and values. </w:t>
      </w:r>
      <w:r>
        <w:rPr>
          <w:rFonts w:ascii="Constantia" w:hAnsi="Constantia"/>
        </w:rPr>
        <w:t>Students</w:t>
      </w:r>
      <w:r w:rsidRPr="00030B45">
        <w:rPr>
          <w:rFonts w:ascii="Constantia" w:hAnsi="Constantia"/>
        </w:rPr>
        <w:t xml:space="preserve"> will also have a broad understanding of the impact of actions on others and </w:t>
      </w:r>
      <w:r>
        <w:rPr>
          <w:rFonts w:ascii="Constantia" w:hAnsi="Constantia"/>
        </w:rPr>
        <w:t xml:space="preserve">the </w:t>
      </w:r>
      <w:r w:rsidRPr="00030B45">
        <w:rPr>
          <w:rFonts w:ascii="Constantia" w:hAnsi="Constantia"/>
        </w:rPr>
        <w:t>community.</w:t>
      </w:r>
    </w:p>
    <w:p w14:paraId="2484EDE1"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As a result of living on campus, students will be able to identify correlations between actions and values/beliefs.</w:t>
      </w:r>
    </w:p>
    <w:p w14:paraId="3656874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recognize the importance of building and sustaining positive relationships with others.</w:t>
      </w:r>
    </w:p>
    <w:p w14:paraId="1865E1DF" w14:textId="77777777" w:rsidR="00E72DB6" w:rsidRDefault="00E72DB6" w:rsidP="00E72DB6">
      <w:pPr>
        <w:pStyle w:val="ListParagraph"/>
        <w:numPr>
          <w:ilvl w:val="0"/>
          <w:numId w:val="15"/>
        </w:numPr>
        <w:spacing w:after="160" w:afterAutospacing="0" w:line="256" w:lineRule="auto"/>
        <w:rPr>
          <w:rFonts w:ascii="Constantia" w:hAnsi="Constantia"/>
        </w:rPr>
      </w:pPr>
      <w:r w:rsidRPr="0ED1C2D2">
        <w:rPr>
          <w:rFonts w:ascii="Constantia" w:hAnsi="Constantia"/>
        </w:rPr>
        <w:lastRenderedPageBreak/>
        <w:t>As a result of living on campus, students will be able to develop the ability to determine personal needs and how to fill them.</w:t>
      </w:r>
    </w:p>
    <w:p w14:paraId="7488116C"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 xml:space="preserve">As a result of living on campus, students will be able to learn to exert control over behaviors, motivations, and social environments. </w:t>
      </w:r>
    </w:p>
    <w:p w14:paraId="3066F387" w14:textId="77777777" w:rsidR="00E72DB6" w:rsidRDefault="00E72DB6" w:rsidP="00E72DB6">
      <w:pPr>
        <w:rPr>
          <w:rFonts w:ascii="Constantia" w:hAnsi="Constantia"/>
          <w:i/>
        </w:rPr>
      </w:pPr>
    </w:p>
    <w:p w14:paraId="789957D5" w14:textId="77777777" w:rsidR="00E72DB6" w:rsidRPr="00D85C93" w:rsidRDefault="00E72DB6" w:rsidP="00E72DB6">
      <w:pPr>
        <w:rPr>
          <w:rFonts w:ascii="Constantia" w:hAnsi="Constantia"/>
          <w:i/>
        </w:rPr>
      </w:pPr>
      <w:r w:rsidRPr="00D85C93">
        <w:rPr>
          <w:rFonts w:ascii="Constantia" w:hAnsi="Constantia"/>
          <w:i/>
        </w:rPr>
        <w:t>Wellness</w:t>
      </w:r>
    </w:p>
    <w:p w14:paraId="2DCB85C2" w14:textId="77777777" w:rsidR="00E72DB6" w:rsidRDefault="00E72DB6" w:rsidP="00E72DB6">
      <w:pPr>
        <w:rPr>
          <w:rFonts w:ascii="Constantia" w:hAnsi="Constantia"/>
        </w:rPr>
      </w:pPr>
      <w:r w:rsidRPr="00030B45">
        <w:rPr>
          <w:rFonts w:ascii="Constantia" w:hAnsi="Constantia"/>
        </w:rPr>
        <w:t xml:space="preserve">Wellness is a multifaceted concept that encompasses physical, social, emotional, environmental, spiritual, financial, intellectual, and occupational wellbeing. </w:t>
      </w:r>
      <w:r>
        <w:rPr>
          <w:rFonts w:ascii="Constantia" w:hAnsi="Constantia"/>
        </w:rPr>
        <w:t>UW-Green Bay</w:t>
      </w:r>
      <w:r w:rsidRPr="00030B45">
        <w:rPr>
          <w:rFonts w:ascii="Constantia" w:hAnsi="Constantia"/>
        </w:rPr>
        <w:t xml:space="preserve"> residential environments will help students identify, establish, and maintain regular patterns of behavior that promote overall wellness. </w:t>
      </w:r>
    </w:p>
    <w:p w14:paraId="73D73538"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 xml:space="preserve">As a result of living on campus, students will be able to define healthy habits regarding behavior-altering substances. </w:t>
      </w:r>
    </w:p>
    <w:p w14:paraId="480AECC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identify campus and local community resources regarding wellness.</w:t>
      </w:r>
    </w:p>
    <w:p w14:paraId="36651CB0" w14:textId="77777777" w:rsidR="00E72DB6" w:rsidRDefault="00E72DB6" w:rsidP="00E72DB6">
      <w:pPr>
        <w:pStyle w:val="ListParagraph"/>
        <w:numPr>
          <w:ilvl w:val="0"/>
          <w:numId w:val="15"/>
        </w:numPr>
        <w:spacing w:after="160" w:afterAutospacing="0" w:line="256" w:lineRule="auto"/>
        <w:rPr>
          <w:rFonts w:ascii="Constantia" w:hAnsi="Constantia"/>
        </w:rPr>
      </w:pPr>
      <w:r w:rsidRPr="0ED1C2D2">
        <w:rPr>
          <w:rFonts w:ascii="Constantia" w:hAnsi="Constantia"/>
        </w:rPr>
        <w:t>As a result of living on campus, students will be able to assess current personal wellness levels.</w:t>
      </w:r>
    </w:p>
    <w:p w14:paraId="18AF48D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develop strategies to improve mental well-being.</w:t>
      </w:r>
    </w:p>
    <w:p w14:paraId="28DD7FD4" w14:textId="273D6BB6" w:rsidR="00E72DB6" w:rsidRPr="001134DB"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clearly articulate the relationship between wellness and one’s capacity to meet personal, academic, and life goals.</w:t>
      </w:r>
    </w:p>
    <w:p w14:paraId="65EAD8F7" w14:textId="77777777" w:rsidR="001134DB" w:rsidRDefault="001134DB" w:rsidP="00E72DB6">
      <w:pPr>
        <w:rPr>
          <w:rFonts w:ascii="Constantia" w:hAnsi="Constantia"/>
          <w:i/>
        </w:rPr>
      </w:pPr>
    </w:p>
    <w:p w14:paraId="547DA74B" w14:textId="7A59E674" w:rsidR="00E72DB6" w:rsidRPr="00D85C93" w:rsidRDefault="00E72DB6" w:rsidP="00E72DB6">
      <w:pPr>
        <w:rPr>
          <w:rFonts w:ascii="Constantia" w:hAnsi="Constantia"/>
          <w:i/>
        </w:rPr>
      </w:pPr>
      <w:r w:rsidRPr="00D85C93">
        <w:rPr>
          <w:rFonts w:ascii="Constantia" w:hAnsi="Constantia"/>
          <w:i/>
        </w:rPr>
        <w:t>Inclusive Excellence</w:t>
      </w:r>
    </w:p>
    <w:p w14:paraId="7387BE13" w14:textId="77777777" w:rsidR="00E72DB6" w:rsidRDefault="00E72DB6" w:rsidP="00E72DB6">
      <w:pPr>
        <w:rPr>
          <w:rFonts w:ascii="Constantia" w:hAnsi="Constantia"/>
        </w:rPr>
      </w:pPr>
      <w:r>
        <w:rPr>
          <w:rFonts w:ascii="Constantia" w:hAnsi="Constantia"/>
        </w:rPr>
        <w:t>UW-Green Bay strives</w:t>
      </w:r>
      <w:r w:rsidRPr="00030B45">
        <w:rPr>
          <w:rFonts w:ascii="Constantia" w:hAnsi="Constantia"/>
        </w:rPr>
        <w:t xml:space="preserve"> to foster and support inclusive communities which allow students to better understand </w:t>
      </w:r>
      <w:r>
        <w:rPr>
          <w:rFonts w:ascii="Constantia" w:hAnsi="Constantia"/>
        </w:rPr>
        <w:t>personal</w:t>
      </w:r>
      <w:r w:rsidRPr="00030B45">
        <w:rPr>
          <w:rFonts w:ascii="Constantia" w:hAnsi="Constantia"/>
        </w:rPr>
        <w:t xml:space="preserve"> cultural context. By developing competence and confidence, </w:t>
      </w:r>
      <w:r>
        <w:rPr>
          <w:rFonts w:ascii="Constantia" w:hAnsi="Constantia"/>
        </w:rPr>
        <w:t xml:space="preserve">the UW-Green Bay </w:t>
      </w:r>
      <w:r w:rsidRPr="00030B45">
        <w:rPr>
          <w:rFonts w:ascii="Constantia" w:hAnsi="Constantia"/>
        </w:rPr>
        <w:t>residential communities will encourage residents to understand the importance of diversity, difference, and active inclusion.</w:t>
      </w:r>
    </w:p>
    <w:p w14:paraId="3993CE8C"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discuss how national or global events affect the campus and local community.</w:t>
      </w:r>
    </w:p>
    <w:p w14:paraId="274A4640"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relate social justice and inclusion concepts to personal experiences.</w:t>
      </w:r>
    </w:p>
    <w:p w14:paraId="34A65FA6"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describe personal identities.</w:t>
      </w:r>
    </w:p>
    <w:p w14:paraId="2F04B3D0"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express an increased confidence in confronting identity-based conflict.</w:t>
      </w:r>
    </w:p>
    <w:p w14:paraId="36855AF1"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learn skills to break down barriers and create solutions to inequities.</w:t>
      </w:r>
    </w:p>
    <w:p w14:paraId="7CCC70FC"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lastRenderedPageBreak/>
        <w:t>As a result of living on campus, students will be able to identify marginalized and privileged identities and how these relate to power.</w:t>
      </w:r>
    </w:p>
    <w:p w14:paraId="551F2F9D" w14:textId="77777777" w:rsidR="00E72DB6" w:rsidRPr="00D85C93" w:rsidRDefault="00E72DB6" w:rsidP="00E72DB6">
      <w:pPr>
        <w:rPr>
          <w:rFonts w:ascii="Constantia" w:hAnsi="Constantia"/>
        </w:rPr>
      </w:pPr>
    </w:p>
    <w:p w14:paraId="28728F13" w14:textId="77777777" w:rsidR="00E72DB6" w:rsidRPr="00D85C93" w:rsidRDefault="00E72DB6" w:rsidP="00E72DB6">
      <w:pPr>
        <w:rPr>
          <w:rFonts w:ascii="Constantia" w:hAnsi="Constantia"/>
          <w:i/>
        </w:rPr>
      </w:pPr>
      <w:r w:rsidRPr="00D85C93">
        <w:rPr>
          <w:rFonts w:ascii="Constantia" w:hAnsi="Constantia"/>
          <w:i/>
        </w:rPr>
        <w:t>Sustainability</w:t>
      </w:r>
    </w:p>
    <w:p w14:paraId="4DE79B1A" w14:textId="77777777" w:rsidR="00E72DB6" w:rsidRPr="00030B45" w:rsidRDefault="00E72DB6" w:rsidP="00E72DB6">
      <w:pPr>
        <w:rPr>
          <w:rFonts w:ascii="Constantia" w:hAnsi="Constantia"/>
        </w:rPr>
      </w:pPr>
      <w:r>
        <w:rPr>
          <w:rFonts w:ascii="Constantia" w:hAnsi="Constantia"/>
        </w:rPr>
        <w:t>UW-Green Bay</w:t>
      </w:r>
      <w:r w:rsidRPr="00030B45">
        <w:rPr>
          <w:rFonts w:ascii="Constantia" w:hAnsi="Constantia"/>
        </w:rPr>
        <w:t xml:space="preserve"> recognize</w:t>
      </w:r>
      <w:r>
        <w:rPr>
          <w:rFonts w:ascii="Constantia" w:hAnsi="Constantia"/>
        </w:rPr>
        <w:t>s</w:t>
      </w:r>
      <w:r w:rsidRPr="00030B45">
        <w:rPr>
          <w:rFonts w:ascii="Constantia" w:hAnsi="Constantia"/>
        </w:rPr>
        <w:t xml:space="preserve"> the importance of sustaining a healthy campus environment for future Phoenix to come. Students will be empowered to make a positive impact on the environment and learn sustainable practices.</w:t>
      </w:r>
    </w:p>
    <w:p w14:paraId="49360E0F"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w:t>
      </w:r>
      <w:r w:rsidRPr="00CA6915">
        <w:rPr>
          <w:rFonts w:ascii="Constantia" w:hAnsi="Constantia"/>
        </w:rPr>
        <w:t xml:space="preserve">tudents will </w:t>
      </w:r>
      <w:r>
        <w:rPr>
          <w:rFonts w:ascii="Constantia" w:hAnsi="Constantia"/>
        </w:rPr>
        <w:t>determine</w:t>
      </w:r>
      <w:r w:rsidRPr="00CA6915">
        <w:rPr>
          <w:rFonts w:ascii="Constantia" w:hAnsi="Constantia"/>
        </w:rPr>
        <w:t xml:space="preserve"> </w:t>
      </w:r>
      <w:r>
        <w:rPr>
          <w:rFonts w:ascii="Constantia" w:hAnsi="Constantia"/>
        </w:rPr>
        <w:t>one’s</w:t>
      </w:r>
      <w:r w:rsidRPr="00CA6915">
        <w:rPr>
          <w:rFonts w:ascii="Constantia" w:hAnsi="Constantia"/>
        </w:rPr>
        <w:t xml:space="preserve"> social responsibility as future professionals and citizens.</w:t>
      </w:r>
    </w:p>
    <w:p w14:paraId="3C5001DE"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w:t>
      </w:r>
      <w:r w:rsidRPr="00CA6915">
        <w:rPr>
          <w:rFonts w:ascii="Constantia" w:hAnsi="Constantia"/>
        </w:rPr>
        <w:t>tudents will be able to define sustainability and identify major sustainability challenges</w:t>
      </w:r>
      <w:r>
        <w:rPr>
          <w:rFonts w:ascii="Constantia" w:hAnsi="Constantia"/>
        </w:rPr>
        <w:t xml:space="preserve"> and opportunities.</w:t>
      </w:r>
    </w:p>
    <w:p w14:paraId="1A61A6F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a</w:t>
      </w:r>
      <w:r w:rsidRPr="00CA6915">
        <w:rPr>
          <w:rFonts w:ascii="Constantia" w:hAnsi="Constantia"/>
        </w:rPr>
        <w:t>pply critical thinking skills to provide sustainable solutions and build resilient communities.</w:t>
      </w:r>
    </w:p>
    <w:p w14:paraId="0473EA64"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 xml:space="preserve">As a result of living on campus, students will learn how to apply knowledge beyond campus and know what it means to be a green global citizen. </w:t>
      </w:r>
    </w:p>
    <w:p w14:paraId="6BE497FE" w14:textId="573F4D7B" w:rsidR="00D82F20" w:rsidRPr="00D82F20" w:rsidRDefault="00D82F20" w:rsidP="00D82F20">
      <w:pPr>
        <w:pStyle w:val="ListParagraph"/>
        <w:ind w:left="0"/>
        <w:rPr>
          <w:rFonts w:ascii="Cambria" w:hAnsi="Cambria" w:cs="Calibri"/>
        </w:rPr>
      </w:pPr>
    </w:p>
    <w:p w14:paraId="5421EA57" w14:textId="77777777" w:rsidR="00D82F20" w:rsidRPr="00D82F20" w:rsidRDefault="00D82F20" w:rsidP="00D82F20">
      <w:pPr>
        <w:pStyle w:val="Heading1"/>
        <w:rPr>
          <w:rFonts w:ascii="Cambria" w:hAnsi="Cambria"/>
        </w:rPr>
      </w:pPr>
      <w:bookmarkStart w:id="3" w:name="_Toc139022324"/>
      <w:r w:rsidRPr="00D82F20">
        <w:rPr>
          <w:rFonts w:ascii="Cambria" w:hAnsi="Cambria"/>
        </w:rPr>
        <w:t>Data Reporting (Programs/Services) Year over Year Comparisons</w:t>
      </w:r>
      <w:bookmarkEnd w:id="3"/>
    </w:p>
    <w:p w14:paraId="69A27E31" w14:textId="52EE8F65" w:rsidR="00A44AB3" w:rsidRPr="00A44AB3" w:rsidRDefault="00D82F20" w:rsidP="00A44AB3">
      <w:pPr>
        <w:pStyle w:val="Heading2"/>
        <w:rPr>
          <w:rFonts w:ascii="Cambria" w:hAnsi="Cambria"/>
        </w:rPr>
      </w:pPr>
      <w:bookmarkStart w:id="4" w:name="_Toc139022325"/>
      <w:r w:rsidRPr="00D82F20">
        <w:rPr>
          <w:rFonts w:ascii="Cambria" w:hAnsi="Cambria"/>
        </w:rPr>
        <w:t>Fall 201</w:t>
      </w:r>
      <w:r w:rsidR="009E7030">
        <w:rPr>
          <w:rFonts w:ascii="Cambria" w:hAnsi="Cambria"/>
        </w:rPr>
        <w:t>8</w:t>
      </w:r>
      <w:r w:rsidRPr="00D82F20">
        <w:rPr>
          <w:rFonts w:ascii="Cambria" w:hAnsi="Cambria"/>
        </w:rPr>
        <w:t>-202</w:t>
      </w:r>
      <w:r w:rsidR="009E7030">
        <w:rPr>
          <w:rFonts w:ascii="Cambria" w:hAnsi="Cambria"/>
        </w:rPr>
        <w:t>2</w:t>
      </w:r>
      <w:bookmarkEnd w:id="4"/>
    </w:p>
    <w:p w14:paraId="1D230045" w14:textId="77777777" w:rsidR="00C631F2" w:rsidRPr="00C631F2" w:rsidRDefault="00C631F2" w:rsidP="00C631F2">
      <w:pPr>
        <w:pStyle w:val="xmsolistparagraph"/>
        <w:numPr>
          <w:ilvl w:val="1"/>
          <w:numId w:val="8"/>
        </w:numPr>
        <w:tabs>
          <w:tab w:val="clear" w:pos="1800"/>
          <w:tab w:val="num" w:pos="1080"/>
        </w:tabs>
        <w:ind w:left="1080"/>
        <w:rPr>
          <w:rFonts w:ascii="Cambria" w:eastAsia="Times New Roman" w:hAnsi="Cambria"/>
        </w:rPr>
      </w:pPr>
      <w:bookmarkStart w:id="5" w:name="_Hlk77769058"/>
      <w:r w:rsidRPr="00C631F2">
        <w:rPr>
          <w:rFonts w:ascii="Cambria" w:eastAsia="Times New Roman" w:hAnsi="Cambria"/>
        </w:rPr>
        <w:t>Occupancy (Revenue generating occupancy compared to revenue generating capacity)</w:t>
      </w:r>
    </w:p>
    <w:p w14:paraId="62CE0E23" w14:textId="45CC739C" w:rsidR="00C631F2" w:rsidRPr="00C631F2" w:rsidRDefault="00C631F2" w:rsidP="00C631F2">
      <w:pPr>
        <w:pStyle w:val="xmsolistparagraph"/>
        <w:numPr>
          <w:ilvl w:val="2"/>
          <w:numId w:val="8"/>
        </w:numPr>
        <w:tabs>
          <w:tab w:val="clear" w:pos="2520"/>
          <w:tab w:val="num" w:pos="1800"/>
        </w:tabs>
        <w:ind w:left="1800"/>
        <w:rPr>
          <w:rFonts w:ascii="Cambria" w:eastAsia="Times New Roman" w:hAnsi="Cambria"/>
        </w:rPr>
      </w:pPr>
      <w:r w:rsidRPr="00C631F2">
        <w:rPr>
          <w:rFonts w:ascii="Cambria" w:eastAsia="Times New Roman" w:hAnsi="Cambria"/>
        </w:rPr>
        <w:t>Fall 17: 100.</w:t>
      </w:r>
      <w:r w:rsidR="00B546B6">
        <w:rPr>
          <w:rFonts w:ascii="Cambria" w:eastAsia="Times New Roman" w:hAnsi="Cambria"/>
        </w:rPr>
        <w:t>8</w:t>
      </w:r>
      <w:r w:rsidRPr="00C631F2">
        <w:rPr>
          <w:rFonts w:ascii="Cambria" w:eastAsia="Times New Roman" w:hAnsi="Cambria"/>
        </w:rPr>
        <w:t>%</w:t>
      </w:r>
    </w:p>
    <w:p w14:paraId="160141F7" w14:textId="06CFBC00" w:rsidR="00C631F2" w:rsidRPr="00C631F2" w:rsidRDefault="00C631F2" w:rsidP="00C631F2">
      <w:pPr>
        <w:pStyle w:val="xmsolistparagraph"/>
        <w:numPr>
          <w:ilvl w:val="2"/>
          <w:numId w:val="8"/>
        </w:numPr>
        <w:tabs>
          <w:tab w:val="clear" w:pos="2520"/>
          <w:tab w:val="num" w:pos="1800"/>
        </w:tabs>
        <w:ind w:left="1800"/>
        <w:rPr>
          <w:rFonts w:ascii="Cambria" w:eastAsia="Times New Roman" w:hAnsi="Cambria"/>
        </w:rPr>
      </w:pPr>
      <w:r w:rsidRPr="00C631F2">
        <w:rPr>
          <w:rFonts w:ascii="Cambria" w:eastAsia="Times New Roman" w:hAnsi="Cambria"/>
        </w:rPr>
        <w:t>Fall 18: 98.</w:t>
      </w:r>
      <w:r w:rsidR="00B546B6">
        <w:rPr>
          <w:rFonts w:ascii="Cambria" w:eastAsia="Times New Roman" w:hAnsi="Cambria"/>
        </w:rPr>
        <w:t>8</w:t>
      </w:r>
      <w:r w:rsidRPr="00C631F2">
        <w:rPr>
          <w:rFonts w:ascii="Cambria" w:eastAsia="Times New Roman" w:hAnsi="Cambria"/>
        </w:rPr>
        <w:t>%</w:t>
      </w:r>
    </w:p>
    <w:p w14:paraId="494C4DC3" w14:textId="2DCE1EFF"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19: 99.</w:t>
      </w:r>
      <w:r w:rsidR="00B546B6">
        <w:rPr>
          <w:rFonts w:ascii="Cambria" w:eastAsia="Times New Roman" w:hAnsi="Cambria"/>
        </w:rPr>
        <w:t>4</w:t>
      </w:r>
      <w:r w:rsidRPr="007A24BA">
        <w:rPr>
          <w:rFonts w:ascii="Cambria" w:eastAsia="Times New Roman" w:hAnsi="Cambria"/>
        </w:rPr>
        <w:t>%</w:t>
      </w:r>
    </w:p>
    <w:p w14:paraId="0F50120D" w14:textId="0C4B6558" w:rsidR="00C631F2"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20: 73.</w:t>
      </w:r>
      <w:r w:rsidR="00B546B6">
        <w:rPr>
          <w:rFonts w:ascii="Cambria" w:eastAsia="Times New Roman" w:hAnsi="Cambria"/>
        </w:rPr>
        <w:t>5</w:t>
      </w:r>
      <w:r w:rsidRPr="007A24BA">
        <w:rPr>
          <w:rFonts w:ascii="Cambria" w:eastAsia="Times New Roman" w:hAnsi="Cambria"/>
        </w:rPr>
        <w:t>%</w:t>
      </w:r>
    </w:p>
    <w:p w14:paraId="72960BF3" w14:textId="24FFF2C1" w:rsidR="001134DB" w:rsidRDefault="001134DB" w:rsidP="00C631F2">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Fall 21: 86.</w:t>
      </w:r>
      <w:r w:rsidR="00B546B6">
        <w:rPr>
          <w:rFonts w:ascii="Cambria" w:eastAsia="Times New Roman" w:hAnsi="Cambria"/>
        </w:rPr>
        <w:t>2</w:t>
      </w:r>
      <w:r>
        <w:rPr>
          <w:rFonts w:ascii="Cambria" w:eastAsia="Times New Roman" w:hAnsi="Cambria"/>
        </w:rPr>
        <w:t>%</w:t>
      </w:r>
    </w:p>
    <w:p w14:paraId="0A10A085" w14:textId="23FD26F7" w:rsidR="009E7030" w:rsidRPr="00A35FA3" w:rsidRDefault="009E7030" w:rsidP="00C631F2">
      <w:pPr>
        <w:pStyle w:val="xmsolistparagraph"/>
        <w:numPr>
          <w:ilvl w:val="2"/>
          <w:numId w:val="8"/>
        </w:numPr>
        <w:tabs>
          <w:tab w:val="clear" w:pos="2520"/>
          <w:tab w:val="num" w:pos="1800"/>
        </w:tabs>
        <w:ind w:left="1800"/>
        <w:rPr>
          <w:rFonts w:ascii="Cambria" w:eastAsia="Times New Roman" w:hAnsi="Cambria"/>
        </w:rPr>
      </w:pPr>
      <w:r w:rsidRPr="00A35FA3">
        <w:rPr>
          <w:rFonts w:ascii="Cambria" w:eastAsia="Times New Roman" w:hAnsi="Cambria"/>
        </w:rPr>
        <w:t>Fall 22:</w:t>
      </w:r>
      <w:r w:rsidR="00086C12" w:rsidRPr="00A35FA3">
        <w:rPr>
          <w:rFonts w:ascii="Cambria" w:eastAsia="Times New Roman" w:hAnsi="Cambria"/>
        </w:rPr>
        <w:t xml:space="preserve"> </w:t>
      </w:r>
      <w:r w:rsidR="00086C12" w:rsidRPr="00A35FA3">
        <w:rPr>
          <w:rFonts w:ascii="Cambria" w:hAnsi="Cambria"/>
        </w:rPr>
        <w:t>92.30%</w:t>
      </w:r>
    </w:p>
    <w:p w14:paraId="0DD138E5" w14:textId="77777777"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All occupancy data comes from the 10th day of classes each semester.</w:t>
      </w:r>
    </w:p>
    <w:p w14:paraId="2E805733" w14:textId="77777777" w:rsidR="00C631F2" w:rsidRPr="007A24BA" w:rsidRDefault="00C631F2" w:rsidP="00C631F2">
      <w:pPr>
        <w:pStyle w:val="xmsolistparagraph"/>
        <w:numPr>
          <w:ilvl w:val="1"/>
          <w:numId w:val="8"/>
        </w:numPr>
        <w:tabs>
          <w:tab w:val="clear" w:pos="1800"/>
          <w:tab w:val="num" w:pos="1080"/>
        </w:tabs>
        <w:ind w:left="1080"/>
        <w:rPr>
          <w:rFonts w:ascii="Cambria" w:eastAsia="Times New Roman" w:hAnsi="Cambria"/>
        </w:rPr>
      </w:pPr>
      <w:bookmarkStart w:id="6" w:name="_Hlk136603154"/>
      <w:bookmarkEnd w:id="5"/>
      <w:r w:rsidRPr="007A24BA">
        <w:rPr>
          <w:rFonts w:ascii="Cambria" w:eastAsia="Times New Roman" w:hAnsi="Cambria"/>
        </w:rPr>
        <w:t>Maintenance Requests (all submitted requests were completed)</w:t>
      </w:r>
    </w:p>
    <w:p w14:paraId="25885C1E" w14:textId="77777777"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18: 1403</w:t>
      </w:r>
    </w:p>
    <w:p w14:paraId="7B42C422" w14:textId="77777777"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19: 1288</w:t>
      </w:r>
    </w:p>
    <w:p w14:paraId="4B6B595E" w14:textId="6AAA9C94"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20</w:t>
      </w:r>
      <w:r w:rsidRPr="00021FD5">
        <w:rPr>
          <w:rFonts w:ascii="Cambria" w:eastAsia="Times New Roman" w:hAnsi="Cambria"/>
        </w:rPr>
        <w:t>: 683</w:t>
      </w:r>
    </w:p>
    <w:p w14:paraId="2E45DB2B" w14:textId="55444A45" w:rsidR="000512EE" w:rsidRPr="00021FD5" w:rsidRDefault="000512EE"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1534</w:t>
      </w:r>
    </w:p>
    <w:p w14:paraId="37E2178D" w14:textId="3889E517" w:rsidR="009E7030" w:rsidRPr="00021FD5" w:rsidRDefault="009E7030"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22:</w:t>
      </w:r>
      <w:r w:rsidR="00021FD5" w:rsidRPr="00021FD5">
        <w:rPr>
          <w:rFonts w:ascii="Cambria" w:eastAsia="Times New Roman" w:hAnsi="Cambria"/>
        </w:rPr>
        <w:t xml:space="preserve"> 1444</w:t>
      </w:r>
    </w:p>
    <w:p w14:paraId="70503F4A"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Totals for entire semester</w:t>
      </w:r>
    </w:p>
    <w:p w14:paraId="5198F969"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bookmarkStart w:id="7" w:name="_Hlk136603294"/>
      <w:bookmarkEnd w:id="6"/>
      <w:r w:rsidRPr="00021FD5">
        <w:rPr>
          <w:rFonts w:ascii="Cambria" w:eastAsia="Times New Roman" w:hAnsi="Cambria"/>
        </w:rPr>
        <w:t>Student Packages Processed in Student Mailroom</w:t>
      </w:r>
    </w:p>
    <w:p w14:paraId="7B892CDF"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lastRenderedPageBreak/>
        <w:t>Fall 18: 14398</w:t>
      </w:r>
    </w:p>
    <w:p w14:paraId="588B5023"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12719</w:t>
      </w:r>
    </w:p>
    <w:p w14:paraId="738E228F" w14:textId="55F5C12D"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11881</w:t>
      </w:r>
    </w:p>
    <w:p w14:paraId="070584A6" w14:textId="77777777" w:rsidR="00A35FA3" w:rsidRPr="00021FD5" w:rsidRDefault="003F69D1"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13560</w:t>
      </w:r>
      <w:bookmarkStart w:id="8" w:name="_Hlk136603444"/>
    </w:p>
    <w:p w14:paraId="4F5D2B77" w14:textId="3FC5B2C5" w:rsidR="00A35FA3" w:rsidRPr="00021FD5"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 xml:space="preserve">Fall 22:  8445 (missing July and most of August as a result of transition to </w:t>
      </w:r>
      <w:proofErr w:type="spellStart"/>
      <w:r w:rsidRPr="00021FD5">
        <w:rPr>
          <w:rFonts w:ascii="Cambria" w:hAnsi="Cambria"/>
        </w:rPr>
        <w:t>StarRez</w:t>
      </w:r>
      <w:proofErr w:type="spellEnd"/>
      <w:r w:rsidRPr="00021FD5">
        <w:rPr>
          <w:rFonts w:ascii="Cambria" w:hAnsi="Cambria"/>
        </w:rPr>
        <w:t xml:space="preserve"> system)</w:t>
      </w:r>
    </w:p>
    <w:p w14:paraId="2ED0AB9B"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Housing Contract Cancellations</w:t>
      </w:r>
    </w:p>
    <w:p w14:paraId="34D9A5E5"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18: 3 approved appeals, 42 requests</w:t>
      </w:r>
    </w:p>
    <w:p w14:paraId="1CBE12E4"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3 approved appeals, 42 requests</w:t>
      </w:r>
    </w:p>
    <w:p w14:paraId="42E7805B" w14:textId="1E0CFA4F"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648 approved appeals, 648 requests</w:t>
      </w:r>
    </w:p>
    <w:p w14:paraId="72EB7A85" w14:textId="4B69D87E" w:rsidR="007D7294" w:rsidRPr="00021FD5" w:rsidRDefault="007D7294"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97 approved appeals, 195 requests</w:t>
      </w:r>
    </w:p>
    <w:p w14:paraId="36A33F74" w14:textId="4622F763" w:rsidR="009E7030" w:rsidRPr="00021FD5" w:rsidRDefault="009E7030"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 xml:space="preserve">Fall 22: </w:t>
      </w:r>
      <w:r w:rsidR="00086C12" w:rsidRPr="00021FD5">
        <w:rPr>
          <w:rFonts w:ascii="Cambria" w:hAnsi="Cambria"/>
        </w:rPr>
        <w:t>105 approved appeals, 188 requests</w:t>
      </w:r>
      <w:r w:rsidR="004B2C06" w:rsidRPr="00021FD5">
        <w:rPr>
          <w:rFonts w:ascii="Cambria" w:hAnsi="Cambria"/>
        </w:rPr>
        <w:t xml:space="preserve"> (includes </w:t>
      </w:r>
      <w:proofErr w:type="spellStart"/>
      <w:r w:rsidR="004B2C06" w:rsidRPr="00021FD5">
        <w:rPr>
          <w:rFonts w:ascii="Cambria" w:hAnsi="Cambria"/>
        </w:rPr>
        <w:t>withdrawls</w:t>
      </w:r>
      <w:proofErr w:type="spellEnd"/>
      <w:r w:rsidR="004B2C06" w:rsidRPr="00021FD5">
        <w:rPr>
          <w:rFonts w:ascii="Cambria" w:hAnsi="Cambria"/>
        </w:rPr>
        <w:t>)</w:t>
      </w:r>
    </w:p>
    <w:bookmarkEnd w:id="8"/>
    <w:p w14:paraId="4634007E"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Hall Programs</w:t>
      </w:r>
    </w:p>
    <w:p w14:paraId="5403CF05"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18: 124 programs, 5417 students attended</w:t>
      </w:r>
    </w:p>
    <w:p w14:paraId="3129C636"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254 programs, 6540 students attended</w:t>
      </w:r>
    </w:p>
    <w:p w14:paraId="2AA5E5D4" w14:textId="603C9E02"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54 programs, 1535 students attended</w:t>
      </w:r>
    </w:p>
    <w:p w14:paraId="3A736433" w14:textId="77777777" w:rsidR="00A35FA3" w:rsidRPr="00021FD5" w:rsidRDefault="000512EE"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128 programs, 2781 students attended</w:t>
      </w:r>
    </w:p>
    <w:p w14:paraId="34F2F769" w14:textId="194D02DC" w:rsidR="00A35FA3" w:rsidRPr="00021FD5"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Fall 22: 128 programs, 2276 students attended</w:t>
      </w:r>
    </w:p>
    <w:p w14:paraId="66B68971" w14:textId="29010819"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This data does not include program collaborations with other areas of campus.</w:t>
      </w:r>
    </w:p>
    <w:p w14:paraId="03C3A220"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Intentional Student Conversations</w:t>
      </w:r>
    </w:p>
    <w:p w14:paraId="032F5296"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1960 conversations, 3070 students participated</w:t>
      </w:r>
    </w:p>
    <w:p w14:paraId="497FF75E" w14:textId="08A548B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2519 conversations, 5252 students participated</w:t>
      </w:r>
    </w:p>
    <w:p w14:paraId="5061172E" w14:textId="77777777" w:rsidR="00A35FA3" w:rsidRPr="00021FD5" w:rsidRDefault="000512EE"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2612 conversations, 6281 students participated</w:t>
      </w:r>
    </w:p>
    <w:p w14:paraId="6B3F3F87" w14:textId="7774A168" w:rsidR="00A35FA3" w:rsidRPr="00021FD5"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Fall 22: 3585 conversations, 7303 students participated</w:t>
      </w:r>
    </w:p>
    <w:p w14:paraId="4D41B7CD" w14:textId="1D10D3A6"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Intentional conversations were not tracked prior to 2019</w:t>
      </w:r>
      <w:r w:rsidR="007A24BA" w:rsidRPr="00021FD5">
        <w:rPr>
          <w:rFonts w:ascii="Cambria" w:eastAsia="Times New Roman" w:hAnsi="Cambria"/>
        </w:rPr>
        <w:t>-2020</w:t>
      </w:r>
    </w:p>
    <w:bookmarkEnd w:id="7"/>
    <w:p w14:paraId="4299EFEC" w14:textId="77777777" w:rsidR="00A44AB3" w:rsidRPr="00021FD5" w:rsidRDefault="00A44AB3" w:rsidP="00C631F2">
      <w:pPr>
        <w:pStyle w:val="ListParagraph"/>
        <w:ind w:left="0"/>
        <w:rPr>
          <w:rFonts w:ascii="Cambria" w:hAnsi="Cambria" w:cs="Arial"/>
          <w:b/>
          <w:color w:val="auto"/>
          <w:sz w:val="28"/>
          <w:szCs w:val="28"/>
        </w:rPr>
      </w:pPr>
    </w:p>
    <w:p w14:paraId="534E5923" w14:textId="73F372D7" w:rsidR="00A44AB3" w:rsidRPr="00021FD5" w:rsidRDefault="00A44AB3" w:rsidP="00A44AB3">
      <w:pPr>
        <w:rPr>
          <w:rFonts w:ascii="Cambria" w:hAnsi="Cambria"/>
          <w:color w:val="auto"/>
        </w:rPr>
      </w:pPr>
    </w:p>
    <w:p w14:paraId="78862480" w14:textId="5FC32BD8" w:rsidR="00D82F20" w:rsidRPr="00021FD5" w:rsidRDefault="00D82F20" w:rsidP="00D82F20">
      <w:pPr>
        <w:pStyle w:val="Heading2"/>
        <w:rPr>
          <w:rFonts w:ascii="Cambria" w:hAnsi="Cambria"/>
          <w:color w:val="auto"/>
        </w:rPr>
      </w:pPr>
      <w:bookmarkStart w:id="9" w:name="_Toc139022326"/>
      <w:r w:rsidRPr="00021FD5">
        <w:rPr>
          <w:rFonts w:ascii="Cambria" w:hAnsi="Cambria"/>
          <w:color w:val="auto"/>
        </w:rPr>
        <w:t>Spring 201</w:t>
      </w:r>
      <w:r w:rsidR="009E7030" w:rsidRPr="00021FD5">
        <w:rPr>
          <w:rFonts w:ascii="Cambria" w:hAnsi="Cambria"/>
          <w:color w:val="auto"/>
        </w:rPr>
        <w:t>9</w:t>
      </w:r>
      <w:r w:rsidRPr="00021FD5">
        <w:rPr>
          <w:rFonts w:ascii="Cambria" w:hAnsi="Cambria"/>
          <w:color w:val="auto"/>
        </w:rPr>
        <w:t>-202</w:t>
      </w:r>
      <w:r w:rsidR="009E7030" w:rsidRPr="00021FD5">
        <w:rPr>
          <w:rFonts w:ascii="Cambria" w:hAnsi="Cambria"/>
          <w:color w:val="auto"/>
        </w:rPr>
        <w:t>3</w:t>
      </w:r>
      <w:bookmarkEnd w:id="9"/>
    </w:p>
    <w:p w14:paraId="3A26B4BE" w14:textId="77777777" w:rsidR="007A24BA" w:rsidRPr="00021FD5" w:rsidRDefault="007A24BA" w:rsidP="007A24BA">
      <w:pPr>
        <w:pStyle w:val="xmsolistparagraph"/>
        <w:numPr>
          <w:ilvl w:val="1"/>
          <w:numId w:val="8"/>
        </w:numPr>
        <w:tabs>
          <w:tab w:val="clear" w:pos="1800"/>
          <w:tab w:val="num" w:pos="1080"/>
        </w:tabs>
        <w:ind w:left="1080"/>
        <w:rPr>
          <w:rFonts w:ascii="Cambria" w:eastAsia="Times New Roman" w:hAnsi="Cambria"/>
        </w:rPr>
      </w:pPr>
      <w:bookmarkStart w:id="10" w:name="_Hlk136603453"/>
      <w:r w:rsidRPr="00021FD5">
        <w:rPr>
          <w:rFonts w:ascii="Cambria" w:eastAsia="Times New Roman" w:hAnsi="Cambria"/>
        </w:rPr>
        <w:t>Occupancy (Revenue generating occupancy compared to revenue generating capacity)</w:t>
      </w:r>
    </w:p>
    <w:p w14:paraId="3E7A9C29" w14:textId="610E75BA"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19: 93.</w:t>
      </w:r>
      <w:r w:rsidR="00B546B6" w:rsidRPr="00021FD5">
        <w:rPr>
          <w:rFonts w:ascii="Cambria" w:eastAsia="Times New Roman" w:hAnsi="Cambria"/>
        </w:rPr>
        <w:t>2</w:t>
      </w:r>
      <w:r w:rsidRPr="00021FD5">
        <w:rPr>
          <w:rFonts w:ascii="Cambria" w:eastAsia="Times New Roman" w:hAnsi="Cambria"/>
        </w:rPr>
        <w:t>%</w:t>
      </w:r>
    </w:p>
    <w:p w14:paraId="00C5A92A" w14:textId="43537E93"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20: 94.</w:t>
      </w:r>
      <w:r w:rsidR="00B546B6" w:rsidRPr="00021FD5">
        <w:rPr>
          <w:rFonts w:ascii="Cambria" w:eastAsia="Times New Roman" w:hAnsi="Cambria"/>
        </w:rPr>
        <w:t>6</w:t>
      </w:r>
      <w:r w:rsidRPr="00021FD5">
        <w:rPr>
          <w:rFonts w:ascii="Cambria" w:eastAsia="Times New Roman" w:hAnsi="Cambria"/>
        </w:rPr>
        <w:t>%</w:t>
      </w:r>
    </w:p>
    <w:p w14:paraId="446D0A27" w14:textId="2506DADB"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21: 56.8%</w:t>
      </w:r>
    </w:p>
    <w:p w14:paraId="1306C353" w14:textId="5D75E8FD" w:rsidR="00B546B6" w:rsidRPr="00021FD5" w:rsidRDefault="00B546B6"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22: 78.7</w:t>
      </w:r>
    </w:p>
    <w:p w14:paraId="0F7824DA" w14:textId="105B37B4" w:rsidR="009E7030" w:rsidRPr="00021FD5" w:rsidRDefault="009E7030"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23:</w:t>
      </w:r>
      <w:r w:rsidR="00086C12" w:rsidRPr="00021FD5">
        <w:rPr>
          <w:rFonts w:ascii="Cambria" w:eastAsia="Times New Roman" w:hAnsi="Cambria"/>
        </w:rPr>
        <w:t xml:space="preserve"> </w:t>
      </w:r>
      <w:r w:rsidR="00086C12" w:rsidRPr="00021FD5">
        <w:rPr>
          <w:rFonts w:ascii="Cambria" w:hAnsi="Cambria"/>
        </w:rPr>
        <w:t>81.83%</w:t>
      </w:r>
    </w:p>
    <w:p w14:paraId="39F762AF" w14:textId="4B08D607"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All occupancy data comes from the 10th day of classes each semester.</w:t>
      </w:r>
    </w:p>
    <w:p w14:paraId="19933144" w14:textId="77777777" w:rsidR="007A24BA" w:rsidRPr="00021FD5" w:rsidRDefault="007A24BA" w:rsidP="007A24BA">
      <w:pPr>
        <w:pStyle w:val="xmsolistparagraph"/>
        <w:numPr>
          <w:ilvl w:val="1"/>
          <w:numId w:val="8"/>
        </w:numPr>
        <w:tabs>
          <w:tab w:val="clear" w:pos="1800"/>
          <w:tab w:val="num" w:pos="1080"/>
        </w:tabs>
        <w:ind w:left="1080"/>
        <w:rPr>
          <w:rFonts w:ascii="Cambria" w:eastAsia="Times New Roman" w:hAnsi="Cambria"/>
        </w:rPr>
      </w:pPr>
      <w:bookmarkStart w:id="11" w:name="_Hlk136603168"/>
      <w:bookmarkEnd w:id="10"/>
      <w:r w:rsidRPr="00021FD5">
        <w:rPr>
          <w:rFonts w:ascii="Cambria" w:eastAsia="Times New Roman" w:hAnsi="Cambria"/>
        </w:rPr>
        <w:t>Maintenance Requests (all submitted requests were completed)</w:t>
      </w:r>
    </w:p>
    <w:p w14:paraId="316F0525" w14:textId="62E2EB73"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19: 1083</w:t>
      </w:r>
    </w:p>
    <w:p w14:paraId="0B2535D6" w14:textId="363E2383"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20: 553</w:t>
      </w:r>
    </w:p>
    <w:p w14:paraId="08E52B64" w14:textId="0D82096E"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21: 612</w:t>
      </w:r>
    </w:p>
    <w:p w14:paraId="50B08705" w14:textId="69D376E8" w:rsidR="000512EE" w:rsidRPr="00021FD5" w:rsidRDefault="000512EE"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22: 1823</w:t>
      </w:r>
    </w:p>
    <w:p w14:paraId="70858063" w14:textId="1D2682E4" w:rsidR="009E7030" w:rsidRPr="00021FD5" w:rsidRDefault="009E7030"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 xml:space="preserve">Spring 23: </w:t>
      </w:r>
      <w:r w:rsidR="00021FD5" w:rsidRPr="00021FD5">
        <w:rPr>
          <w:rFonts w:ascii="Cambria" w:eastAsia="Times New Roman" w:hAnsi="Cambria"/>
        </w:rPr>
        <w:t>1035</w:t>
      </w:r>
    </w:p>
    <w:p w14:paraId="2D8EFA9B" w14:textId="77777777"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Totals for entire semester</w:t>
      </w:r>
    </w:p>
    <w:p w14:paraId="1B5968D9" w14:textId="77777777" w:rsidR="00347FD8" w:rsidRPr="007A24BA" w:rsidRDefault="00347FD8" w:rsidP="00347FD8">
      <w:pPr>
        <w:pStyle w:val="xmsolistparagraph"/>
        <w:numPr>
          <w:ilvl w:val="1"/>
          <w:numId w:val="8"/>
        </w:numPr>
        <w:tabs>
          <w:tab w:val="clear" w:pos="1800"/>
          <w:tab w:val="num" w:pos="1080"/>
        </w:tabs>
        <w:ind w:left="1080"/>
        <w:rPr>
          <w:rFonts w:ascii="Cambria" w:eastAsia="Times New Roman" w:hAnsi="Cambria"/>
        </w:rPr>
      </w:pPr>
      <w:bookmarkStart w:id="12" w:name="_Hlk136603316"/>
      <w:bookmarkEnd w:id="11"/>
      <w:r w:rsidRPr="007A24BA">
        <w:rPr>
          <w:rFonts w:ascii="Cambria" w:eastAsia="Times New Roman" w:hAnsi="Cambria"/>
        </w:rPr>
        <w:t>Student Packages Processed in Student Mailroom</w:t>
      </w:r>
    </w:p>
    <w:p w14:paraId="1CE76601" w14:textId="659B52A5" w:rsidR="00347FD8" w:rsidRPr="007A24BA" w:rsidRDefault="00066A2F" w:rsidP="00347FD8">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lastRenderedPageBreak/>
        <w:t xml:space="preserve">Spring </w:t>
      </w:r>
      <w:r w:rsidR="00347FD8" w:rsidRPr="007A24BA">
        <w:rPr>
          <w:rFonts w:ascii="Cambria" w:eastAsia="Times New Roman" w:hAnsi="Cambria"/>
        </w:rPr>
        <w:t xml:space="preserve">19: </w:t>
      </w:r>
      <w:r>
        <w:rPr>
          <w:rFonts w:ascii="Cambria" w:eastAsia="Times New Roman" w:hAnsi="Cambria"/>
        </w:rPr>
        <w:t>10969</w:t>
      </w:r>
    </w:p>
    <w:p w14:paraId="7440FA0B" w14:textId="7D0394E9" w:rsidR="00347FD8" w:rsidRDefault="00066A2F" w:rsidP="00347FD8">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 xml:space="preserve">Spring </w:t>
      </w:r>
      <w:r w:rsidR="00347FD8" w:rsidRPr="007A24BA">
        <w:rPr>
          <w:rFonts w:ascii="Cambria" w:eastAsia="Times New Roman" w:hAnsi="Cambria"/>
        </w:rPr>
        <w:t xml:space="preserve">20: </w:t>
      </w:r>
      <w:r>
        <w:rPr>
          <w:rFonts w:ascii="Cambria" w:eastAsia="Times New Roman" w:hAnsi="Cambria"/>
        </w:rPr>
        <w:t>7899</w:t>
      </w:r>
    </w:p>
    <w:p w14:paraId="0D74A88E" w14:textId="2629500B" w:rsidR="00066A2F" w:rsidRDefault="00066A2F" w:rsidP="00347FD8">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Spring 21: 8859</w:t>
      </w:r>
    </w:p>
    <w:p w14:paraId="12DCB867" w14:textId="77777777" w:rsidR="00A35FA3" w:rsidRDefault="003F69D1" w:rsidP="00A35FA3">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Spring 22: 11045</w:t>
      </w:r>
    </w:p>
    <w:p w14:paraId="4079B565" w14:textId="49746F40" w:rsidR="00A35FA3" w:rsidRPr="00A35FA3" w:rsidRDefault="00A35FA3"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hAnsi="Cambria"/>
        </w:rPr>
        <w:t>Spring 23: 9378</w:t>
      </w:r>
    </w:p>
    <w:p w14:paraId="2D07A6B5" w14:textId="77777777" w:rsidR="007A24BA" w:rsidRPr="007A24BA" w:rsidRDefault="007A24BA" w:rsidP="007A24BA">
      <w:pPr>
        <w:pStyle w:val="xmsolistparagraph"/>
        <w:ind w:left="1800"/>
        <w:rPr>
          <w:rFonts w:ascii="Cambria" w:eastAsia="Times New Roman" w:hAnsi="Cambria"/>
        </w:rPr>
      </w:pPr>
    </w:p>
    <w:p w14:paraId="1BEDC884" w14:textId="77777777" w:rsidR="00237A2E" w:rsidRPr="007A24BA" w:rsidRDefault="00237A2E" w:rsidP="00237A2E">
      <w:pPr>
        <w:pStyle w:val="xmsolistparagraph"/>
        <w:numPr>
          <w:ilvl w:val="1"/>
          <w:numId w:val="8"/>
        </w:numPr>
        <w:tabs>
          <w:tab w:val="clear" w:pos="1800"/>
          <w:tab w:val="num" w:pos="1080"/>
        </w:tabs>
        <w:ind w:left="1080"/>
        <w:rPr>
          <w:rFonts w:ascii="Cambria" w:eastAsia="Times New Roman" w:hAnsi="Cambria"/>
        </w:rPr>
      </w:pPr>
      <w:r w:rsidRPr="007A24BA">
        <w:rPr>
          <w:rFonts w:ascii="Cambria" w:eastAsia="Times New Roman" w:hAnsi="Cambria"/>
        </w:rPr>
        <w:t>Hall Programs</w:t>
      </w:r>
    </w:p>
    <w:p w14:paraId="0C322D3F" w14:textId="3A41C392" w:rsidR="00237A2E" w:rsidRPr="00B124F2" w:rsidRDefault="00237A2E"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 xml:space="preserve">Spring 19: </w:t>
      </w:r>
      <w:r w:rsidR="006F44D4" w:rsidRPr="00B124F2">
        <w:rPr>
          <w:rFonts w:ascii="Cambria" w:eastAsia="Times New Roman" w:hAnsi="Cambria"/>
        </w:rPr>
        <w:t xml:space="preserve">137 </w:t>
      </w:r>
      <w:r w:rsidRPr="00B124F2">
        <w:rPr>
          <w:rFonts w:ascii="Cambria" w:eastAsia="Times New Roman" w:hAnsi="Cambria"/>
        </w:rPr>
        <w:t xml:space="preserve">programs, </w:t>
      </w:r>
      <w:r w:rsidR="006F44D4" w:rsidRPr="00B124F2">
        <w:rPr>
          <w:rFonts w:ascii="Cambria" w:eastAsia="Times New Roman" w:hAnsi="Cambria"/>
        </w:rPr>
        <w:t>4666</w:t>
      </w:r>
      <w:r w:rsidRPr="00B124F2">
        <w:rPr>
          <w:rFonts w:ascii="Cambria" w:eastAsia="Times New Roman" w:hAnsi="Cambria"/>
        </w:rPr>
        <w:t xml:space="preserve"> students attended</w:t>
      </w:r>
    </w:p>
    <w:p w14:paraId="7BFE93B0" w14:textId="38070323" w:rsidR="00237A2E" w:rsidRPr="00B124F2" w:rsidRDefault="006F44D4"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Spring 20</w:t>
      </w:r>
      <w:r w:rsidR="00237A2E" w:rsidRPr="00B124F2">
        <w:rPr>
          <w:rFonts w:ascii="Cambria" w:eastAsia="Times New Roman" w:hAnsi="Cambria"/>
        </w:rPr>
        <w:t xml:space="preserve">: </w:t>
      </w:r>
      <w:r w:rsidRPr="00B124F2">
        <w:rPr>
          <w:rFonts w:ascii="Cambria" w:eastAsia="Times New Roman" w:hAnsi="Cambria"/>
        </w:rPr>
        <w:t>97</w:t>
      </w:r>
      <w:r w:rsidR="00237A2E" w:rsidRPr="00B124F2">
        <w:rPr>
          <w:rFonts w:ascii="Cambria" w:eastAsia="Times New Roman" w:hAnsi="Cambria"/>
        </w:rPr>
        <w:t xml:space="preserve"> programs, </w:t>
      </w:r>
      <w:r w:rsidRPr="00B124F2">
        <w:rPr>
          <w:rFonts w:ascii="Cambria" w:eastAsia="Times New Roman" w:hAnsi="Cambria"/>
        </w:rPr>
        <w:t>2112</w:t>
      </w:r>
      <w:r w:rsidR="00237A2E" w:rsidRPr="00B124F2">
        <w:rPr>
          <w:rFonts w:ascii="Cambria" w:eastAsia="Times New Roman" w:hAnsi="Cambria"/>
        </w:rPr>
        <w:t xml:space="preserve"> students attended</w:t>
      </w:r>
    </w:p>
    <w:p w14:paraId="7074C3EA" w14:textId="5C0B8F9F" w:rsidR="00237A2E" w:rsidRDefault="006F44D4"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Spring 21</w:t>
      </w:r>
      <w:r w:rsidR="00237A2E" w:rsidRPr="00B124F2">
        <w:rPr>
          <w:rFonts w:ascii="Cambria" w:eastAsia="Times New Roman" w:hAnsi="Cambria"/>
        </w:rPr>
        <w:t xml:space="preserve">: </w:t>
      </w:r>
      <w:r w:rsidRPr="00B124F2">
        <w:rPr>
          <w:rFonts w:ascii="Cambria" w:eastAsia="Times New Roman" w:hAnsi="Cambria"/>
        </w:rPr>
        <w:t>128</w:t>
      </w:r>
      <w:r w:rsidR="00237A2E" w:rsidRPr="00B124F2">
        <w:rPr>
          <w:rFonts w:ascii="Cambria" w:eastAsia="Times New Roman" w:hAnsi="Cambria"/>
        </w:rPr>
        <w:t xml:space="preserve"> programs, </w:t>
      </w:r>
      <w:r w:rsidRPr="00B124F2">
        <w:rPr>
          <w:rFonts w:ascii="Cambria" w:eastAsia="Times New Roman" w:hAnsi="Cambria"/>
        </w:rPr>
        <w:t>1975</w:t>
      </w:r>
      <w:r w:rsidR="00237A2E" w:rsidRPr="00B124F2">
        <w:rPr>
          <w:rFonts w:ascii="Cambria" w:eastAsia="Times New Roman" w:hAnsi="Cambria"/>
        </w:rPr>
        <w:t xml:space="preserve"> students attended</w:t>
      </w:r>
    </w:p>
    <w:p w14:paraId="39275C2E" w14:textId="77777777" w:rsidR="00A35FA3" w:rsidRPr="00A35FA3" w:rsidRDefault="000512EE"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eastAsia="Times New Roman" w:hAnsi="Cambria"/>
        </w:rPr>
        <w:t>Spring 22: 125 programs, 2202 students attended</w:t>
      </w:r>
    </w:p>
    <w:p w14:paraId="2CBB564D" w14:textId="46B56D1A" w:rsidR="00A35FA3" w:rsidRPr="00A35FA3" w:rsidRDefault="00A35FA3"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hAnsi="Cambria"/>
        </w:rPr>
        <w:t>Spring 23: 145 programs, 1530 students attended</w:t>
      </w:r>
    </w:p>
    <w:p w14:paraId="1A92B2EB" w14:textId="3BB5631D" w:rsidR="00237A2E" w:rsidRPr="00B124F2" w:rsidRDefault="00237A2E"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This data does not include program collaborations with other areas of campus.</w:t>
      </w:r>
    </w:p>
    <w:p w14:paraId="27256F97" w14:textId="77777777" w:rsidR="006F44D4" w:rsidRPr="00B124F2" w:rsidRDefault="006F44D4" w:rsidP="006F44D4">
      <w:pPr>
        <w:pStyle w:val="xmsolistparagraph"/>
        <w:numPr>
          <w:ilvl w:val="0"/>
          <w:numId w:val="8"/>
        </w:numPr>
        <w:rPr>
          <w:rFonts w:ascii="Cambria" w:eastAsia="Times New Roman" w:hAnsi="Cambria"/>
        </w:rPr>
      </w:pPr>
      <w:r w:rsidRPr="00B124F2">
        <w:rPr>
          <w:rFonts w:ascii="Cambria" w:eastAsia="Times New Roman" w:hAnsi="Cambria"/>
        </w:rPr>
        <w:t>Intentional Student Conversations</w:t>
      </w:r>
    </w:p>
    <w:p w14:paraId="6236C2D4" w14:textId="0B71E16D" w:rsidR="006F44D4" w:rsidRPr="00B124F2" w:rsidRDefault="00615775" w:rsidP="006F44D4">
      <w:pPr>
        <w:pStyle w:val="xmsolistparagraph"/>
        <w:numPr>
          <w:ilvl w:val="1"/>
          <w:numId w:val="8"/>
        </w:numPr>
        <w:rPr>
          <w:rFonts w:ascii="Cambria" w:eastAsia="Times New Roman" w:hAnsi="Cambria"/>
        </w:rPr>
      </w:pPr>
      <w:r w:rsidRPr="00B124F2">
        <w:rPr>
          <w:rFonts w:ascii="Cambria" w:eastAsia="Times New Roman" w:hAnsi="Cambria"/>
        </w:rPr>
        <w:t>Spring 20</w:t>
      </w:r>
      <w:r w:rsidR="006F44D4" w:rsidRPr="00B124F2">
        <w:rPr>
          <w:rFonts w:ascii="Cambria" w:eastAsia="Times New Roman" w:hAnsi="Cambria"/>
        </w:rPr>
        <w:t xml:space="preserve">: </w:t>
      </w:r>
      <w:r w:rsidR="007A24BA" w:rsidRPr="00B124F2">
        <w:rPr>
          <w:rFonts w:ascii="Cambria" w:eastAsia="Times New Roman" w:hAnsi="Cambria"/>
        </w:rPr>
        <w:t>1207</w:t>
      </w:r>
      <w:r w:rsidR="006F44D4" w:rsidRPr="00B124F2">
        <w:rPr>
          <w:rFonts w:ascii="Cambria" w:eastAsia="Times New Roman" w:hAnsi="Cambria"/>
        </w:rPr>
        <w:t xml:space="preserve"> conversations, </w:t>
      </w:r>
      <w:r w:rsidR="007A24BA" w:rsidRPr="00B124F2">
        <w:rPr>
          <w:rFonts w:ascii="Cambria" w:eastAsia="Times New Roman" w:hAnsi="Cambria"/>
        </w:rPr>
        <w:t>1908</w:t>
      </w:r>
      <w:r w:rsidR="006F44D4" w:rsidRPr="00B124F2">
        <w:rPr>
          <w:rFonts w:ascii="Cambria" w:eastAsia="Times New Roman" w:hAnsi="Cambria"/>
        </w:rPr>
        <w:t xml:space="preserve"> students participated</w:t>
      </w:r>
    </w:p>
    <w:p w14:paraId="69DD2A16" w14:textId="44148348" w:rsidR="006F44D4" w:rsidRPr="00CD4C12" w:rsidRDefault="006F44D4" w:rsidP="006F44D4">
      <w:pPr>
        <w:pStyle w:val="xmsolistparagraph"/>
        <w:numPr>
          <w:ilvl w:val="1"/>
          <w:numId w:val="8"/>
        </w:numPr>
        <w:rPr>
          <w:rFonts w:ascii="Cambria" w:eastAsia="Times New Roman" w:hAnsi="Cambria"/>
        </w:rPr>
      </w:pPr>
      <w:r w:rsidRPr="00CD4C12">
        <w:rPr>
          <w:rFonts w:ascii="Cambria" w:eastAsia="Times New Roman" w:hAnsi="Cambria"/>
        </w:rPr>
        <w:t>Spring 21: 1347 conversations, 2560 students participated</w:t>
      </w:r>
    </w:p>
    <w:p w14:paraId="61FD318D" w14:textId="7E5F38F1" w:rsidR="000512EE" w:rsidRPr="00CD4C12" w:rsidRDefault="000512EE" w:rsidP="006F44D4">
      <w:pPr>
        <w:pStyle w:val="xmsolistparagraph"/>
        <w:numPr>
          <w:ilvl w:val="1"/>
          <w:numId w:val="8"/>
        </w:numPr>
        <w:rPr>
          <w:rFonts w:ascii="Cambria" w:eastAsia="Times New Roman" w:hAnsi="Cambria"/>
        </w:rPr>
      </w:pPr>
      <w:r w:rsidRPr="00CD4C12">
        <w:rPr>
          <w:rFonts w:ascii="Cambria" w:eastAsia="Times New Roman" w:hAnsi="Cambria"/>
        </w:rPr>
        <w:t>Spring 22: 2553 conversations, 6279 students participated</w:t>
      </w:r>
    </w:p>
    <w:p w14:paraId="14C0F0B4" w14:textId="77777777" w:rsidR="00A35FA3" w:rsidRPr="00CD4C12" w:rsidRDefault="00A35FA3" w:rsidP="00A35FA3">
      <w:pPr>
        <w:pStyle w:val="xmsolistparagraph"/>
        <w:numPr>
          <w:ilvl w:val="1"/>
          <w:numId w:val="8"/>
        </w:numPr>
        <w:rPr>
          <w:rFonts w:ascii="Cambria" w:eastAsia="Times New Roman" w:hAnsi="Cambria"/>
        </w:rPr>
      </w:pPr>
      <w:r w:rsidRPr="00CD4C12">
        <w:rPr>
          <w:rFonts w:ascii="Cambria" w:eastAsia="Times New Roman" w:hAnsi="Cambria"/>
        </w:rPr>
        <w:t>Spring 23: 3063 conversations, 5250 students participated</w:t>
      </w:r>
    </w:p>
    <w:p w14:paraId="64A47D7C" w14:textId="7396E289" w:rsidR="006F44D4" w:rsidRPr="00CD4C12" w:rsidRDefault="006F44D4" w:rsidP="006F44D4">
      <w:pPr>
        <w:pStyle w:val="xmsolistparagraph"/>
        <w:numPr>
          <w:ilvl w:val="1"/>
          <w:numId w:val="8"/>
        </w:numPr>
        <w:rPr>
          <w:rFonts w:ascii="Cambria" w:eastAsia="Times New Roman" w:hAnsi="Cambria"/>
        </w:rPr>
      </w:pPr>
      <w:r w:rsidRPr="00CD4C12">
        <w:rPr>
          <w:rFonts w:ascii="Cambria" w:eastAsia="Times New Roman" w:hAnsi="Cambria"/>
        </w:rPr>
        <w:t>Intentional conversations were not tracked prior to 2019</w:t>
      </w:r>
      <w:r w:rsidR="007A24BA" w:rsidRPr="00CD4C12">
        <w:rPr>
          <w:rFonts w:ascii="Cambria" w:eastAsia="Times New Roman" w:hAnsi="Cambria"/>
        </w:rPr>
        <w:t>-2020</w:t>
      </w:r>
    </w:p>
    <w:p w14:paraId="38A82F25" w14:textId="0F1F6817" w:rsidR="006F44D4" w:rsidRPr="00CD4C12" w:rsidRDefault="007A24BA" w:rsidP="006F44D4">
      <w:pPr>
        <w:pStyle w:val="xmsolistparagraph"/>
        <w:numPr>
          <w:ilvl w:val="0"/>
          <w:numId w:val="8"/>
        </w:numPr>
        <w:rPr>
          <w:rFonts w:ascii="Cambria" w:eastAsia="Times New Roman" w:hAnsi="Cambria"/>
        </w:rPr>
      </w:pPr>
      <w:bookmarkStart w:id="13" w:name="_Hlk136603461"/>
      <w:bookmarkEnd w:id="12"/>
      <w:r w:rsidRPr="00CD4C12">
        <w:rPr>
          <w:rFonts w:ascii="Cambria" w:eastAsia="Times New Roman" w:hAnsi="Cambria"/>
        </w:rPr>
        <w:t>Housing Contract Cancellations</w:t>
      </w:r>
    </w:p>
    <w:p w14:paraId="26708F9B" w14:textId="77777777" w:rsidR="007A24BA" w:rsidRPr="00CD4C12" w:rsidRDefault="007A24BA" w:rsidP="007A24BA">
      <w:pPr>
        <w:pStyle w:val="xmsolistparagraph"/>
        <w:numPr>
          <w:ilvl w:val="1"/>
          <w:numId w:val="8"/>
        </w:numPr>
        <w:rPr>
          <w:rFonts w:ascii="Cambria" w:eastAsia="Times New Roman" w:hAnsi="Cambria"/>
        </w:rPr>
      </w:pPr>
      <w:r w:rsidRPr="00CD4C12">
        <w:rPr>
          <w:rFonts w:ascii="Cambria" w:hAnsi="Cambria"/>
        </w:rPr>
        <w:t>Spring 2019, 29 approved appeals, 84 requests</w:t>
      </w:r>
    </w:p>
    <w:p w14:paraId="356E25DE" w14:textId="77777777" w:rsidR="007A24BA" w:rsidRPr="00CD4C12" w:rsidRDefault="007A24BA" w:rsidP="007A24BA">
      <w:pPr>
        <w:pStyle w:val="xmsolistparagraph"/>
        <w:numPr>
          <w:ilvl w:val="1"/>
          <w:numId w:val="8"/>
        </w:numPr>
        <w:rPr>
          <w:rFonts w:ascii="Cambria" w:eastAsia="Times New Roman" w:hAnsi="Cambria"/>
        </w:rPr>
      </w:pPr>
      <w:r w:rsidRPr="00CD4C12">
        <w:rPr>
          <w:rFonts w:ascii="Cambria" w:hAnsi="Cambria"/>
        </w:rPr>
        <w:t>Spring 2020, 71 approved appeals, 94 requests</w:t>
      </w:r>
    </w:p>
    <w:p w14:paraId="0BD4A067" w14:textId="77777777" w:rsidR="007D7294" w:rsidRPr="00CD4C12" w:rsidRDefault="007A24BA" w:rsidP="00D82F20">
      <w:pPr>
        <w:pStyle w:val="xmsolistparagraph"/>
        <w:numPr>
          <w:ilvl w:val="1"/>
          <w:numId w:val="8"/>
        </w:numPr>
        <w:rPr>
          <w:rFonts w:ascii="Cambria" w:eastAsia="Times New Roman" w:hAnsi="Cambria"/>
        </w:rPr>
      </w:pPr>
      <w:r w:rsidRPr="00CD4C12">
        <w:rPr>
          <w:rFonts w:ascii="Cambria" w:hAnsi="Cambria"/>
        </w:rPr>
        <w:t>Spring 2021, 22 approved appeals, 69 requests</w:t>
      </w:r>
    </w:p>
    <w:p w14:paraId="5A6A3865" w14:textId="77777777" w:rsidR="009E7030" w:rsidRPr="00CD4C12" w:rsidRDefault="007D7294" w:rsidP="00D82F20">
      <w:pPr>
        <w:pStyle w:val="xmsolistparagraph"/>
        <w:numPr>
          <w:ilvl w:val="1"/>
          <w:numId w:val="8"/>
        </w:numPr>
        <w:rPr>
          <w:rFonts w:ascii="Cambria" w:eastAsia="Times New Roman" w:hAnsi="Cambria"/>
        </w:rPr>
      </w:pPr>
      <w:r w:rsidRPr="00CD4C12">
        <w:rPr>
          <w:rFonts w:ascii="Cambria" w:hAnsi="Cambria"/>
        </w:rPr>
        <w:t>Spring 2022, 9 approved appeals, 22 requests</w:t>
      </w:r>
    </w:p>
    <w:p w14:paraId="0940A0E9" w14:textId="237F159B" w:rsidR="00D82F20" w:rsidRPr="007A24BA" w:rsidRDefault="009E7030" w:rsidP="00D82F20">
      <w:pPr>
        <w:pStyle w:val="xmsolistparagraph"/>
        <w:numPr>
          <w:ilvl w:val="1"/>
          <w:numId w:val="8"/>
        </w:numPr>
        <w:rPr>
          <w:rFonts w:ascii="Cambria" w:eastAsia="Times New Roman" w:hAnsi="Cambria"/>
        </w:rPr>
      </w:pPr>
      <w:r w:rsidRPr="00CD4C12">
        <w:rPr>
          <w:rFonts w:ascii="Cambria" w:hAnsi="Cambria"/>
        </w:rPr>
        <w:t xml:space="preserve">Spring 2023: </w:t>
      </w:r>
      <w:bookmarkEnd w:id="13"/>
      <w:r w:rsidR="00086C12" w:rsidRPr="00CD4C12">
        <w:rPr>
          <w:rFonts w:ascii="Cambria" w:eastAsia="Times New Roman" w:hAnsi="Cambria"/>
        </w:rPr>
        <w:t>81 approved appeals, 142 requests</w:t>
      </w:r>
      <w:r w:rsidR="004B2C06" w:rsidRPr="00CD4C12">
        <w:rPr>
          <w:rFonts w:ascii="Cambria" w:eastAsia="Times New Roman" w:hAnsi="Cambria"/>
        </w:rPr>
        <w:t xml:space="preserve"> </w:t>
      </w:r>
      <w:r w:rsidR="004B2C06" w:rsidRPr="00CD4C12">
        <w:rPr>
          <w:rFonts w:ascii="Cambria" w:hAnsi="Cambria"/>
        </w:rPr>
        <w:t xml:space="preserve">(includes </w:t>
      </w:r>
      <w:proofErr w:type="spellStart"/>
      <w:r w:rsidR="004B2C06" w:rsidRPr="00CD4C12">
        <w:rPr>
          <w:rFonts w:ascii="Cambria" w:hAnsi="Cambria"/>
        </w:rPr>
        <w:t>withdrawls</w:t>
      </w:r>
      <w:proofErr w:type="spellEnd"/>
      <w:r w:rsidR="004B2C06" w:rsidRPr="00CD4C12">
        <w:rPr>
          <w:rFonts w:ascii="Cambria" w:hAnsi="Cambria"/>
        </w:rPr>
        <w:t>)</w:t>
      </w:r>
      <w:r w:rsidR="007A24BA">
        <w:br/>
      </w:r>
      <w:r w:rsidR="007A24BA">
        <w:br/>
      </w:r>
      <w:r w:rsidR="007A24BA">
        <w:br/>
      </w:r>
    </w:p>
    <w:p w14:paraId="4D3327E1" w14:textId="4FEC4EE5" w:rsidR="00D82F20" w:rsidRPr="00D82F20" w:rsidRDefault="00D82F20" w:rsidP="00D82F20">
      <w:pPr>
        <w:pStyle w:val="Heading2"/>
        <w:rPr>
          <w:rFonts w:ascii="Cambria" w:hAnsi="Cambria"/>
        </w:rPr>
      </w:pPr>
      <w:bookmarkStart w:id="14" w:name="_Hlk136603484"/>
      <w:bookmarkStart w:id="15" w:name="_Toc139022327"/>
      <w:r w:rsidRPr="00D82F20">
        <w:rPr>
          <w:rFonts w:ascii="Cambria" w:hAnsi="Cambria"/>
        </w:rPr>
        <w:t>Summer 201</w:t>
      </w:r>
      <w:r w:rsidR="009E7030">
        <w:rPr>
          <w:rFonts w:ascii="Cambria" w:hAnsi="Cambria"/>
        </w:rPr>
        <w:t>9</w:t>
      </w:r>
      <w:r w:rsidRPr="00D82F20">
        <w:rPr>
          <w:rFonts w:ascii="Cambria" w:hAnsi="Cambria"/>
        </w:rPr>
        <w:t>-202</w:t>
      </w:r>
      <w:r w:rsidR="009E7030">
        <w:rPr>
          <w:rFonts w:ascii="Cambria" w:hAnsi="Cambria"/>
        </w:rPr>
        <w:t>3</w:t>
      </w:r>
      <w:bookmarkEnd w:id="15"/>
    </w:p>
    <w:p w14:paraId="7B5BC983" w14:textId="77777777" w:rsidR="00237A2E" w:rsidRPr="00B124F2" w:rsidRDefault="00237A2E" w:rsidP="00237A2E">
      <w:pPr>
        <w:pStyle w:val="ListParagraph"/>
        <w:numPr>
          <w:ilvl w:val="0"/>
          <w:numId w:val="9"/>
        </w:numPr>
        <w:spacing w:after="0" w:afterAutospacing="0" w:line="240" w:lineRule="auto"/>
        <w:contextualSpacing w:val="0"/>
        <w:rPr>
          <w:rFonts w:ascii="Cambria" w:eastAsia="Times New Roman" w:hAnsi="Cambria"/>
          <w:sz w:val="22"/>
        </w:rPr>
      </w:pPr>
      <w:r w:rsidRPr="00B124F2">
        <w:rPr>
          <w:rFonts w:ascii="Cambria" w:eastAsia="Times New Roman" w:hAnsi="Cambria"/>
          <w:sz w:val="22"/>
        </w:rPr>
        <w:t>2018: 25 Snowbirds, 37 corporate student interns, 171 students, 6 summer staff, 5 ACs</w:t>
      </w:r>
    </w:p>
    <w:p w14:paraId="2E60FFD2" w14:textId="77777777" w:rsidR="00237A2E" w:rsidRPr="00B124F2" w:rsidRDefault="00237A2E" w:rsidP="00237A2E">
      <w:pPr>
        <w:pStyle w:val="ListParagraph"/>
        <w:numPr>
          <w:ilvl w:val="0"/>
          <w:numId w:val="9"/>
        </w:numPr>
        <w:spacing w:after="0" w:afterAutospacing="0" w:line="240" w:lineRule="auto"/>
        <w:contextualSpacing w:val="0"/>
        <w:rPr>
          <w:rFonts w:ascii="Cambria" w:eastAsia="Times New Roman" w:hAnsi="Cambria"/>
          <w:sz w:val="22"/>
        </w:rPr>
      </w:pPr>
      <w:r w:rsidRPr="00B124F2">
        <w:rPr>
          <w:rFonts w:ascii="Cambria" w:eastAsia="Times New Roman" w:hAnsi="Cambria"/>
          <w:sz w:val="22"/>
        </w:rPr>
        <w:t>2019: 23 Snowbirds, 23 corporate student interns, 116 students, 3 summer staff, 5 ACs</w:t>
      </w:r>
    </w:p>
    <w:p w14:paraId="3E53AE2A" w14:textId="77777777" w:rsidR="00237A2E" w:rsidRPr="00B124F2" w:rsidRDefault="00237A2E" w:rsidP="00237A2E">
      <w:pPr>
        <w:pStyle w:val="ListParagraph"/>
        <w:numPr>
          <w:ilvl w:val="0"/>
          <w:numId w:val="9"/>
        </w:numPr>
        <w:spacing w:after="0" w:afterAutospacing="0" w:line="240" w:lineRule="auto"/>
        <w:contextualSpacing w:val="0"/>
        <w:rPr>
          <w:rFonts w:ascii="Cambria" w:eastAsia="Times New Roman" w:hAnsi="Cambria"/>
          <w:sz w:val="22"/>
        </w:rPr>
      </w:pPr>
      <w:r w:rsidRPr="00B124F2">
        <w:rPr>
          <w:rFonts w:ascii="Cambria" w:eastAsia="Times New Roman" w:hAnsi="Cambria"/>
          <w:sz w:val="22"/>
        </w:rPr>
        <w:t>2020: 0 Snowbirds, 0 corporate student interns, 104 students, 0 summer staff, 4 ACs</w:t>
      </w:r>
    </w:p>
    <w:p w14:paraId="2A520CDB" w14:textId="00F0D918" w:rsidR="00237A2E" w:rsidRPr="0038071D" w:rsidRDefault="00237A2E" w:rsidP="00237A2E">
      <w:pPr>
        <w:pStyle w:val="ListParagraph"/>
        <w:numPr>
          <w:ilvl w:val="0"/>
          <w:numId w:val="9"/>
        </w:numPr>
        <w:spacing w:after="0" w:afterAutospacing="0" w:line="240" w:lineRule="auto"/>
        <w:contextualSpacing w:val="0"/>
        <w:rPr>
          <w:rFonts w:ascii="Cambria" w:eastAsia="Times New Roman" w:hAnsi="Cambria"/>
          <w:color w:val="auto"/>
          <w:sz w:val="22"/>
        </w:rPr>
      </w:pPr>
      <w:r w:rsidRPr="00B124F2">
        <w:rPr>
          <w:rFonts w:ascii="Cambria" w:eastAsia="Times New Roman" w:hAnsi="Cambria"/>
          <w:sz w:val="22"/>
        </w:rPr>
        <w:t>2021: 22 Snowbirds, 25 corporate student interns, 143 students, 7 summer staff, 4 ACs</w:t>
      </w:r>
    </w:p>
    <w:p w14:paraId="32C519A1" w14:textId="379B854D" w:rsidR="0038071D" w:rsidRPr="009E7030" w:rsidRDefault="0038071D" w:rsidP="00237A2E">
      <w:pPr>
        <w:pStyle w:val="ListParagraph"/>
        <w:numPr>
          <w:ilvl w:val="0"/>
          <w:numId w:val="9"/>
        </w:numPr>
        <w:spacing w:after="0" w:afterAutospacing="0" w:line="240" w:lineRule="auto"/>
        <w:contextualSpacing w:val="0"/>
        <w:rPr>
          <w:rFonts w:ascii="Cambria" w:eastAsia="Times New Roman" w:hAnsi="Cambria"/>
          <w:color w:val="auto"/>
          <w:sz w:val="22"/>
        </w:rPr>
      </w:pPr>
      <w:r>
        <w:rPr>
          <w:rFonts w:ascii="Cambria" w:eastAsia="Times New Roman" w:hAnsi="Cambria"/>
          <w:sz w:val="22"/>
        </w:rPr>
        <w:t xml:space="preserve">2022: 23 Snowbirds, 29 </w:t>
      </w:r>
      <w:r w:rsidRPr="00B124F2">
        <w:rPr>
          <w:rFonts w:ascii="Cambria" w:eastAsia="Times New Roman" w:hAnsi="Cambria"/>
          <w:sz w:val="22"/>
        </w:rPr>
        <w:t>corporate student interns, 1</w:t>
      </w:r>
      <w:r>
        <w:rPr>
          <w:rFonts w:ascii="Cambria" w:eastAsia="Times New Roman" w:hAnsi="Cambria"/>
          <w:sz w:val="22"/>
        </w:rPr>
        <w:t>06</w:t>
      </w:r>
      <w:r w:rsidRPr="00B124F2">
        <w:rPr>
          <w:rFonts w:ascii="Cambria" w:eastAsia="Times New Roman" w:hAnsi="Cambria"/>
          <w:sz w:val="22"/>
        </w:rPr>
        <w:t xml:space="preserve"> students, </w:t>
      </w:r>
      <w:r>
        <w:rPr>
          <w:rFonts w:ascii="Cambria" w:eastAsia="Times New Roman" w:hAnsi="Cambria"/>
          <w:sz w:val="22"/>
        </w:rPr>
        <w:t>10</w:t>
      </w:r>
      <w:r w:rsidRPr="00B124F2">
        <w:rPr>
          <w:rFonts w:ascii="Cambria" w:eastAsia="Times New Roman" w:hAnsi="Cambria"/>
          <w:sz w:val="22"/>
        </w:rPr>
        <w:t xml:space="preserve"> summer staff, </w:t>
      </w:r>
      <w:r>
        <w:rPr>
          <w:rFonts w:ascii="Cambria" w:eastAsia="Times New Roman" w:hAnsi="Cambria"/>
          <w:sz w:val="22"/>
        </w:rPr>
        <w:t>3</w:t>
      </w:r>
      <w:r w:rsidRPr="00B124F2">
        <w:rPr>
          <w:rFonts w:ascii="Cambria" w:eastAsia="Times New Roman" w:hAnsi="Cambria"/>
          <w:sz w:val="22"/>
        </w:rPr>
        <w:t xml:space="preserve"> ACs</w:t>
      </w:r>
    </w:p>
    <w:p w14:paraId="6F582B36" w14:textId="7255524C" w:rsidR="00086C12" w:rsidRPr="00514102" w:rsidRDefault="00086C12" w:rsidP="00086C12">
      <w:pPr>
        <w:pStyle w:val="ListParagraph"/>
        <w:numPr>
          <w:ilvl w:val="0"/>
          <w:numId w:val="9"/>
        </w:numPr>
        <w:spacing w:after="0" w:afterAutospacing="0" w:line="240" w:lineRule="auto"/>
        <w:contextualSpacing w:val="0"/>
        <w:rPr>
          <w:rFonts w:ascii="Cambria" w:eastAsia="Times New Roman" w:hAnsi="Cambria"/>
          <w:sz w:val="22"/>
        </w:rPr>
      </w:pPr>
      <w:r w:rsidRPr="00514102">
        <w:rPr>
          <w:rFonts w:ascii="Cambria" w:eastAsia="Times New Roman" w:hAnsi="Cambria"/>
          <w:sz w:val="22"/>
        </w:rPr>
        <w:t>2023: 46 (25 couples) Snowbirds, 36 corporate student intern, 1</w:t>
      </w:r>
      <w:r w:rsidR="00683995" w:rsidRPr="00514102">
        <w:rPr>
          <w:rFonts w:ascii="Cambria" w:eastAsia="Times New Roman" w:hAnsi="Cambria"/>
          <w:sz w:val="22"/>
        </w:rPr>
        <w:t>43</w:t>
      </w:r>
      <w:r w:rsidRPr="00514102">
        <w:rPr>
          <w:rFonts w:ascii="Cambria" w:eastAsia="Times New Roman" w:hAnsi="Cambria"/>
          <w:sz w:val="22"/>
        </w:rPr>
        <w:t xml:space="preserve"> students, 10 summer staff (SRAs)</w:t>
      </w:r>
      <w:r w:rsidR="00683995" w:rsidRPr="00514102">
        <w:rPr>
          <w:rFonts w:ascii="Cambria" w:eastAsia="Times New Roman" w:hAnsi="Cambria"/>
          <w:sz w:val="22"/>
        </w:rPr>
        <w:t>, 7 desk staff, 24 student custodians, and 3 student maintenance staff</w:t>
      </w:r>
      <w:r w:rsidRPr="00514102">
        <w:rPr>
          <w:rFonts w:ascii="Cambria" w:eastAsia="Times New Roman" w:hAnsi="Cambria"/>
          <w:sz w:val="22"/>
        </w:rPr>
        <w:t xml:space="preserve">, </w:t>
      </w:r>
      <w:r w:rsidR="00EE63F0" w:rsidRPr="00514102">
        <w:rPr>
          <w:rFonts w:ascii="Cambria" w:eastAsia="Times New Roman" w:hAnsi="Cambria"/>
          <w:sz w:val="22"/>
        </w:rPr>
        <w:t>5</w:t>
      </w:r>
      <w:r w:rsidRPr="00514102">
        <w:rPr>
          <w:rFonts w:ascii="Cambria" w:eastAsia="Times New Roman" w:hAnsi="Cambria"/>
          <w:sz w:val="22"/>
        </w:rPr>
        <w:t xml:space="preserve"> ADs</w:t>
      </w:r>
    </w:p>
    <w:p w14:paraId="37429450" w14:textId="7F392E91" w:rsidR="009E7030" w:rsidRPr="00B124F2" w:rsidRDefault="009E7030" w:rsidP="00237A2E">
      <w:pPr>
        <w:pStyle w:val="ListParagraph"/>
        <w:numPr>
          <w:ilvl w:val="0"/>
          <w:numId w:val="9"/>
        </w:numPr>
        <w:spacing w:after="0" w:afterAutospacing="0" w:line="240" w:lineRule="auto"/>
        <w:contextualSpacing w:val="0"/>
        <w:rPr>
          <w:rFonts w:ascii="Cambria" w:eastAsia="Times New Roman" w:hAnsi="Cambria"/>
          <w:color w:val="auto"/>
          <w:sz w:val="22"/>
        </w:rPr>
      </w:pPr>
      <w:r>
        <w:rPr>
          <w:rFonts w:ascii="Cambria" w:eastAsia="Times New Roman" w:hAnsi="Cambria"/>
          <w:sz w:val="22"/>
        </w:rPr>
        <w:t>AC position transitioned to Assistant Director (AD) position in Fall 2022</w:t>
      </w:r>
    </w:p>
    <w:p w14:paraId="178A04BC" w14:textId="1F0F81D7" w:rsidR="009E099C" w:rsidRPr="00E43720" w:rsidRDefault="009E099C" w:rsidP="00D82F20">
      <w:pPr>
        <w:pStyle w:val="Heading1"/>
        <w:rPr>
          <w:rFonts w:ascii="Cambria" w:hAnsi="Cambria"/>
          <w:color w:val="FF0000"/>
          <w:sz w:val="22"/>
          <w:szCs w:val="22"/>
        </w:rPr>
      </w:pPr>
      <w:bookmarkStart w:id="16" w:name="_Toc139022328"/>
      <w:bookmarkEnd w:id="14"/>
      <w:r w:rsidRPr="00D82F20">
        <w:rPr>
          <w:rFonts w:ascii="Cambria" w:hAnsi="Cambria"/>
        </w:rPr>
        <w:lastRenderedPageBreak/>
        <w:t xml:space="preserve">Current </w:t>
      </w:r>
      <w:r w:rsidR="002F7663" w:rsidRPr="00D82F20">
        <w:rPr>
          <w:rFonts w:ascii="Cambria" w:hAnsi="Cambria"/>
        </w:rPr>
        <w:t>Org Chart</w:t>
      </w:r>
      <w:r w:rsidR="00E43720">
        <w:rPr>
          <w:rFonts w:ascii="Cambria" w:hAnsi="Cambria"/>
        </w:rPr>
        <w:t>-</w:t>
      </w:r>
      <w:bookmarkEnd w:id="16"/>
      <w:r w:rsidR="00E43720">
        <w:rPr>
          <w:rFonts w:ascii="Cambria" w:hAnsi="Cambria"/>
        </w:rPr>
        <w:t xml:space="preserve"> </w:t>
      </w:r>
    </w:p>
    <w:p w14:paraId="57BA4317" w14:textId="0446A58D" w:rsidR="00D82F20" w:rsidRPr="00D82F20" w:rsidRDefault="009E7030" w:rsidP="00D82F20">
      <w:pPr>
        <w:rPr>
          <w:rFonts w:ascii="Cambria" w:hAnsi="Cambria"/>
        </w:rPr>
      </w:pPr>
      <w:r>
        <w:rPr>
          <w:noProof/>
        </w:rPr>
        <w:drawing>
          <wp:inline distT="0" distB="0" distL="0" distR="0" wp14:anchorId="2549C267" wp14:editId="73199FDF">
            <wp:extent cx="5943600" cy="33705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70580"/>
                    </a:xfrm>
                    <a:prstGeom prst="rect">
                      <a:avLst/>
                    </a:prstGeom>
                  </pic:spPr>
                </pic:pic>
              </a:graphicData>
            </a:graphic>
          </wp:inline>
        </w:drawing>
      </w:r>
    </w:p>
    <w:p w14:paraId="57E8302D" w14:textId="77777777" w:rsidR="00D82F20" w:rsidRPr="00D82F20" w:rsidRDefault="00D82F20" w:rsidP="00D82F20">
      <w:pPr>
        <w:rPr>
          <w:rFonts w:ascii="Cambria" w:hAnsi="Cambria"/>
        </w:rPr>
      </w:pPr>
    </w:p>
    <w:p w14:paraId="2153D175" w14:textId="1E5C8FF2" w:rsidR="002F7663" w:rsidRPr="00D82F20" w:rsidRDefault="002F7663" w:rsidP="00D82F20">
      <w:pPr>
        <w:pStyle w:val="Heading1"/>
        <w:rPr>
          <w:rFonts w:ascii="Cambria" w:hAnsi="Cambria"/>
        </w:rPr>
      </w:pPr>
      <w:bookmarkStart w:id="17" w:name="_Toc139022329"/>
      <w:r w:rsidRPr="00D82F20">
        <w:rPr>
          <w:rFonts w:ascii="Cambria" w:hAnsi="Cambria"/>
        </w:rPr>
        <w:t>Signature Events</w:t>
      </w:r>
      <w:r w:rsidR="007C7817" w:rsidRPr="00D82F20">
        <w:rPr>
          <w:rFonts w:ascii="Cambria" w:hAnsi="Cambria"/>
        </w:rPr>
        <w:t xml:space="preserve"> </w:t>
      </w:r>
      <w:r w:rsidR="007C7817" w:rsidRPr="00A44AB3">
        <w:rPr>
          <w:rFonts w:ascii="Cambria" w:hAnsi="Cambria"/>
          <w:color w:val="C00000"/>
        </w:rPr>
        <w:t>(departmental major events)</w:t>
      </w:r>
      <w:bookmarkEnd w:id="17"/>
    </w:p>
    <w:p w14:paraId="3B0A2446" w14:textId="04782E55" w:rsidR="00D82F20" w:rsidRDefault="00A31708" w:rsidP="00A31708">
      <w:pPr>
        <w:pStyle w:val="Heading2"/>
        <w:rPr>
          <w:rFonts w:ascii="Cambria" w:hAnsi="Cambria"/>
        </w:rPr>
      </w:pPr>
      <w:bookmarkStart w:id="18" w:name="_Toc139022330"/>
      <w:r>
        <w:rPr>
          <w:rFonts w:ascii="Cambria" w:hAnsi="Cambria"/>
        </w:rPr>
        <w:t>Housing Move-In</w:t>
      </w:r>
      <w:r w:rsidR="001B67EF">
        <w:rPr>
          <w:rFonts w:ascii="Cambria" w:hAnsi="Cambria"/>
        </w:rPr>
        <w:t xml:space="preserve"> &amp; </w:t>
      </w:r>
      <w:r>
        <w:rPr>
          <w:rFonts w:ascii="Cambria" w:hAnsi="Cambria"/>
        </w:rPr>
        <w:t>Move-Out</w:t>
      </w:r>
      <w:bookmarkEnd w:id="18"/>
    </w:p>
    <w:p w14:paraId="12818B1A" w14:textId="728305A6" w:rsidR="001B67EF" w:rsidRDefault="001B67EF" w:rsidP="00A31708">
      <w:pPr>
        <w:pStyle w:val="ListParagraph"/>
        <w:numPr>
          <w:ilvl w:val="0"/>
          <w:numId w:val="14"/>
        </w:numPr>
        <w:rPr>
          <w:rFonts w:ascii="Cambria" w:hAnsi="Cambria"/>
          <w:sz w:val="24"/>
          <w:szCs w:val="24"/>
        </w:rPr>
      </w:pPr>
      <w:r>
        <w:rPr>
          <w:rFonts w:ascii="Cambria" w:hAnsi="Cambria"/>
          <w:sz w:val="24"/>
          <w:szCs w:val="24"/>
        </w:rPr>
        <w:t xml:space="preserve">Move In: Smooth move-in process with locks, doors, and wi-fi all working well.  Also utilized new </w:t>
      </w:r>
      <w:proofErr w:type="spellStart"/>
      <w:r>
        <w:rPr>
          <w:rFonts w:ascii="Cambria" w:hAnsi="Cambria"/>
          <w:sz w:val="24"/>
          <w:szCs w:val="24"/>
        </w:rPr>
        <w:t>StarRez</w:t>
      </w:r>
      <w:proofErr w:type="spellEnd"/>
      <w:r>
        <w:rPr>
          <w:rFonts w:ascii="Cambria" w:hAnsi="Cambria"/>
          <w:sz w:val="24"/>
          <w:szCs w:val="24"/>
        </w:rPr>
        <w:t xml:space="preserve"> system launched in July 2022.</w:t>
      </w:r>
    </w:p>
    <w:p w14:paraId="25085528" w14:textId="7CBA4F4F" w:rsidR="001B67EF" w:rsidRDefault="001B67EF" w:rsidP="001B67EF">
      <w:pPr>
        <w:pStyle w:val="ListParagraph"/>
        <w:numPr>
          <w:ilvl w:val="1"/>
          <w:numId w:val="14"/>
        </w:numPr>
        <w:rPr>
          <w:rFonts w:ascii="Cambria" w:hAnsi="Cambria"/>
          <w:sz w:val="24"/>
          <w:szCs w:val="24"/>
        </w:rPr>
      </w:pPr>
      <w:r>
        <w:rPr>
          <w:rFonts w:ascii="Cambria" w:hAnsi="Cambria"/>
          <w:sz w:val="24"/>
          <w:szCs w:val="24"/>
        </w:rPr>
        <w:t xml:space="preserve">Building meetings were well attended by residents and then transitioned them to the Kress for the Welcome.  </w:t>
      </w:r>
    </w:p>
    <w:p w14:paraId="6FEE6D92" w14:textId="4574986D" w:rsidR="001B67EF" w:rsidRDefault="001B67EF" w:rsidP="001B67EF">
      <w:pPr>
        <w:pStyle w:val="ListParagraph"/>
        <w:numPr>
          <w:ilvl w:val="1"/>
          <w:numId w:val="14"/>
        </w:numPr>
        <w:rPr>
          <w:rFonts w:ascii="Cambria" w:hAnsi="Cambria"/>
          <w:sz w:val="24"/>
          <w:szCs w:val="24"/>
        </w:rPr>
      </w:pPr>
      <w:r>
        <w:rPr>
          <w:rFonts w:ascii="Cambria" w:hAnsi="Cambria"/>
          <w:sz w:val="24"/>
          <w:szCs w:val="24"/>
        </w:rPr>
        <w:t xml:space="preserve">This was the first year since COVID utilizing volunteers which went well. </w:t>
      </w:r>
    </w:p>
    <w:p w14:paraId="74B2C58E" w14:textId="77777777" w:rsidR="001B67EF" w:rsidRDefault="001B67EF" w:rsidP="00A31708">
      <w:pPr>
        <w:pStyle w:val="ListParagraph"/>
        <w:numPr>
          <w:ilvl w:val="0"/>
          <w:numId w:val="14"/>
        </w:numPr>
        <w:rPr>
          <w:rFonts w:ascii="Cambria" w:hAnsi="Cambria"/>
          <w:sz w:val="24"/>
          <w:szCs w:val="24"/>
        </w:rPr>
      </w:pPr>
      <w:r>
        <w:rPr>
          <w:rFonts w:ascii="Cambria" w:hAnsi="Cambria"/>
          <w:sz w:val="24"/>
          <w:szCs w:val="24"/>
        </w:rPr>
        <w:t xml:space="preserve">Move Out: </w:t>
      </w:r>
      <w:r w:rsidR="00A31708" w:rsidRPr="00A31708">
        <w:rPr>
          <w:rFonts w:ascii="Cambria" w:hAnsi="Cambria"/>
          <w:sz w:val="24"/>
          <w:szCs w:val="24"/>
        </w:rPr>
        <w:t xml:space="preserve">Successfully </w:t>
      </w:r>
      <w:r>
        <w:rPr>
          <w:rFonts w:ascii="Cambria" w:hAnsi="Cambria"/>
          <w:sz w:val="24"/>
          <w:szCs w:val="24"/>
        </w:rPr>
        <w:t xml:space="preserve">implemented a new check out process utilizing </w:t>
      </w:r>
      <w:proofErr w:type="spellStart"/>
      <w:r>
        <w:rPr>
          <w:rFonts w:ascii="Cambria" w:hAnsi="Cambria"/>
          <w:sz w:val="24"/>
          <w:szCs w:val="24"/>
        </w:rPr>
        <w:t>StarRez</w:t>
      </w:r>
      <w:proofErr w:type="spellEnd"/>
      <w:r>
        <w:rPr>
          <w:rFonts w:ascii="Cambria" w:hAnsi="Cambria"/>
          <w:sz w:val="24"/>
          <w:szCs w:val="24"/>
        </w:rPr>
        <w:t xml:space="preserve"> housing system which allowed for student express check out or to sign up with an RM.  </w:t>
      </w:r>
    </w:p>
    <w:p w14:paraId="379C395E" w14:textId="684C4835" w:rsidR="001B67EF" w:rsidRDefault="001B67EF" w:rsidP="001B67EF">
      <w:pPr>
        <w:pStyle w:val="ListParagraph"/>
        <w:numPr>
          <w:ilvl w:val="1"/>
          <w:numId w:val="14"/>
        </w:numPr>
        <w:rPr>
          <w:rFonts w:ascii="Cambria" w:hAnsi="Cambria"/>
          <w:sz w:val="24"/>
          <w:szCs w:val="24"/>
        </w:rPr>
      </w:pPr>
      <w:r>
        <w:rPr>
          <w:rFonts w:ascii="Cambria" w:hAnsi="Cambria"/>
          <w:sz w:val="24"/>
          <w:szCs w:val="24"/>
        </w:rPr>
        <w:lastRenderedPageBreak/>
        <w:t xml:space="preserve">Were able to </w:t>
      </w:r>
      <w:r w:rsidRPr="001B67EF">
        <w:rPr>
          <w:rFonts w:ascii="Cambria" w:hAnsi="Cambria"/>
          <w:color w:val="auto"/>
          <w:sz w:val="24"/>
          <w:szCs w:val="24"/>
        </w:rPr>
        <w:t xml:space="preserve">accommodate 100 </w:t>
      </w:r>
      <w:r>
        <w:rPr>
          <w:rFonts w:ascii="Cambria" w:hAnsi="Cambria"/>
          <w:sz w:val="24"/>
          <w:szCs w:val="24"/>
        </w:rPr>
        <w:t>resident extension requests for graduation involvement and international student travel.</w:t>
      </w:r>
    </w:p>
    <w:p w14:paraId="31405FAA" w14:textId="287F52E7" w:rsidR="00A31708" w:rsidRDefault="001B67EF" w:rsidP="001B67EF">
      <w:pPr>
        <w:pStyle w:val="ListParagraph"/>
        <w:numPr>
          <w:ilvl w:val="1"/>
          <w:numId w:val="14"/>
        </w:numPr>
        <w:rPr>
          <w:rFonts w:ascii="Cambria" w:hAnsi="Cambria"/>
          <w:sz w:val="24"/>
          <w:szCs w:val="24"/>
        </w:rPr>
      </w:pPr>
      <w:r>
        <w:rPr>
          <w:rFonts w:ascii="Cambria" w:hAnsi="Cambria"/>
          <w:sz w:val="24"/>
          <w:szCs w:val="24"/>
        </w:rPr>
        <w:t>Staff also worked together to clear rooms and turn them over to custodial within 48 hours after move out deadline.</w:t>
      </w:r>
    </w:p>
    <w:p w14:paraId="1C83D0F7" w14:textId="65BE4961" w:rsidR="00A31708" w:rsidRDefault="00A31708" w:rsidP="00A31708">
      <w:pPr>
        <w:pStyle w:val="Heading2"/>
        <w:rPr>
          <w:rFonts w:ascii="Cambria" w:hAnsi="Cambria"/>
        </w:rPr>
      </w:pPr>
      <w:bookmarkStart w:id="19" w:name="_Toc139022331"/>
      <w:proofErr w:type="spellStart"/>
      <w:r>
        <w:rPr>
          <w:rFonts w:ascii="Cambria" w:hAnsi="Cambria"/>
        </w:rPr>
        <w:t>ResFest</w:t>
      </w:r>
      <w:bookmarkEnd w:id="19"/>
      <w:proofErr w:type="spellEnd"/>
    </w:p>
    <w:p w14:paraId="2E01AAAF" w14:textId="114AE677" w:rsidR="00A31708" w:rsidRPr="00A31708" w:rsidRDefault="00A31708" w:rsidP="00A31708">
      <w:pPr>
        <w:pStyle w:val="ListParagraph"/>
        <w:numPr>
          <w:ilvl w:val="0"/>
          <w:numId w:val="14"/>
        </w:numPr>
        <w:rPr>
          <w:rFonts w:ascii="Cambria" w:hAnsi="Cambria"/>
          <w:sz w:val="24"/>
          <w:szCs w:val="24"/>
        </w:rPr>
      </w:pPr>
      <w:r w:rsidRPr="00A31708">
        <w:rPr>
          <w:rFonts w:ascii="Cambria" w:hAnsi="Cambria"/>
          <w:sz w:val="24"/>
          <w:szCs w:val="24"/>
        </w:rPr>
        <w:t>Annual year-end event held by RHAA for housing residents</w:t>
      </w:r>
      <w:r w:rsidR="001B67EF">
        <w:rPr>
          <w:rFonts w:ascii="Cambria" w:hAnsi="Cambria"/>
          <w:sz w:val="24"/>
          <w:szCs w:val="24"/>
        </w:rPr>
        <w:t xml:space="preserve"> that has been going on for 9 years.</w:t>
      </w:r>
    </w:p>
    <w:p w14:paraId="4773CBBB" w14:textId="460BA10F" w:rsidR="00A31708" w:rsidRPr="00A31708" w:rsidRDefault="00A31708" w:rsidP="00A31708">
      <w:pPr>
        <w:pStyle w:val="ListParagraph"/>
        <w:numPr>
          <w:ilvl w:val="0"/>
          <w:numId w:val="14"/>
        </w:numPr>
        <w:rPr>
          <w:rFonts w:ascii="Cambria" w:hAnsi="Cambria"/>
          <w:sz w:val="24"/>
          <w:szCs w:val="24"/>
        </w:rPr>
      </w:pPr>
      <w:r w:rsidRPr="00A31708">
        <w:rPr>
          <w:rFonts w:ascii="Cambria" w:hAnsi="Cambria"/>
          <w:sz w:val="24"/>
          <w:szCs w:val="24"/>
        </w:rPr>
        <w:t>Held at Bay Beach Amusement Park</w:t>
      </w:r>
      <w:r w:rsidR="00683101">
        <w:rPr>
          <w:rFonts w:ascii="Cambria" w:hAnsi="Cambria"/>
          <w:sz w:val="24"/>
          <w:szCs w:val="24"/>
        </w:rPr>
        <w:t xml:space="preserve"> for </w:t>
      </w:r>
      <w:r w:rsidR="001B67EF">
        <w:rPr>
          <w:rFonts w:ascii="Cambria" w:hAnsi="Cambria"/>
          <w:sz w:val="24"/>
          <w:szCs w:val="24"/>
        </w:rPr>
        <w:t xml:space="preserve">third </w:t>
      </w:r>
      <w:r w:rsidR="00683101">
        <w:rPr>
          <w:rFonts w:ascii="Cambria" w:hAnsi="Cambria"/>
          <w:sz w:val="24"/>
          <w:szCs w:val="24"/>
        </w:rPr>
        <w:t>straight year</w:t>
      </w:r>
    </w:p>
    <w:p w14:paraId="471F061F" w14:textId="32654F3A" w:rsidR="00D82F20" w:rsidRDefault="00683101" w:rsidP="00F471EE">
      <w:pPr>
        <w:pStyle w:val="ListParagraph"/>
        <w:numPr>
          <w:ilvl w:val="1"/>
          <w:numId w:val="14"/>
        </w:numPr>
        <w:rPr>
          <w:rFonts w:ascii="Cambria" w:hAnsi="Cambria"/>
          <w:sz w:val="24"/>
          <w:szCs w:val="24"/>
        </w:rPr>
      </w:pPr>
      <w:r>
        <w:rPr>
          <w:rFonts w:ascii="Cambria" w:hAnsi="Cambria"/>
          <w:sz w:val="24"/>
          <w:szCs w:val="24"/>
        </w:rPr>
        <w:t>Over 1</w:t>
      </w:r>
      <w:r w:rsidR="001B67EF">
        <w:rPr>
          <w:rFonts w:ascii="Cambria" w:hAnsi="Cambria"/>
          <w:sz w:val="24"/>
          <w:szCs w:val="24"/>
        </w:rPr>
        <w:t>20</w:t>
      </w:r>
      <w:r w:rsidR="00A31708" w:rsidRPr="00A31708">
        <w:rPr>
          <w:rFonts w:ascii="Cambria" w:hAnsi="Cambria"/>
          <w:sz w:val="24"/>
          <w:szCs w:val="24"/>
        </w:rPr>
        <w:t xml:space="preserve"> students attended</w:t>
      </w:r>
      <w:r w:rsidR="001B67EF">
        <w:rPr>
          <w:rFonts w:ascii="Cambria" w:hAnsi="Cambria"/>
          <w:sz w:val="24"/>
          <w:szCs w:val="24"/>
        </w:rPr>
        <w:t>.  The day was cold &amp; rainy but many students still came out to enjoy the event, especially BINGO.</w:t>
      </w:r>
    </w:p>
    <w:p w14:paraId="2540FFFF" w14:textId="7070DB16" w:rsidR="00CF230A" w:rsidRDefault="00CF230A" w:rsidP="00CF230A">
      <w:pPr>
        <w:pStyle w:val="Heading2"/>
        <w:rPr>
          <w:rFonts w:ascii="Cambria" w:hAnsi="Cambria"/>
        </w:rPr>
      </w:pPr>
      <w:bookmarkStart w:id="20" w:name="_Toc139022332"/>
      <w:r>
        <w:rPr>
          <w:rFonts w:ascii="Cambria" w:hAnsi="Cambria"/>
        </w:rPr>
        <w:t>Community Center Takeover</w:t>
      </w:r>
      <w:bookmarkEnd w:id="20"/>
    </w:p>
    <w:p w14:paraId="4422006F" w14:textId="39815D08" w:rsidR="00CF230A" w:rsidRDefault="001B67EF" w:rsidP="00CF230A">
      <w:pPr>
        <w:pStyle w:val="ListParagraph"/>
        <w:numPr>
          <w:ilvl w:val="0"/>
          <w:numId w:val="14"/>
        </w:numPr>
        <w:rPr>
          <w:rFonts w:ascii="Cambria" w:hAnsi="Cambria"/>
          <w:sz w:val="24"/>
          <w:szCs w:val="24"/>
        </w:rPr>
      </w:pPr>
      <w:r>
        <w:rPr>
          <w:rFonts w:ascii="Cambria" w:hAnsi="Cambria"/>
          <w:sz w:val="24"/>
          <w:szCs w:val="24"/>
        </w:rPr>
        <w:t>Continued this event for the 2</w:t>
      </w:r>
      <w:r w:rsidRPr="001B67EF">
        <w:rPr>
          <w:rFonts w:ascii="Cambria" w:hAnsi="Cambria"/>
          <w:sz w:val="24"/>
          <w:szCs w:val="24"/>
          <w:vertAlign w:val="superscript"/>
        </w:rPr>
        <w:t>nd</w:t>
      </w:r>
      <w:r>
        <w:rPr>
          <w:rFonts w:ascii="Cambria" w:hAnsi="Cambria"/>
          <w:sz w:val="24"/>
          <w:szCs w:val="24"/>
        </w:rPr>
        <w:t xml:space="preserve"> year in a row.  Developed to have Housin</w:t>
      </w:r>
      <w:r w:rsidR="00CF230A">
        <w:rPr>
          <w:rFonts w:ascii="Cambria" w:hAnsi="Cambria"/>
          <w:sz w:val="24"/>
          <w:szCs w:val="24"/>
        </w:rPr>
        <w:t>g “open house” program during the first two weeks.</w:t>
      </w:r>
    </w:p>
    <w:p w14:paraId="10989246" w14:textId="1EDEDD53" w:rsidR="00CF230A" w:rsidRDefault="00CF230A" w:rsidP="00CF230A">
      <w:pPr>
        <w:pStyle w:val="ListParagraph"/>
        <w:numPr>
          <w:ilvl w:val="0"/>
          <w:numId w:val="14"/>
        </w:numPr>
        <w:rPr>
          <w:rFonts w:ascii="Cambria" w:hAnsi="Cambria"/>
          <w:sz w:val="24"/>
          <w:szCs w:val="24"/>
        </w:rPr>
      </w:pPr>
      <w:r>
        <w:rPr>
          <w:rFonts w:ascii="Cambria" w:hAnsi="Cambria"/>
          <w:sz w:val="24"/>
          <w:szCs w:val="24"/>
        </w:rPr>
        <w:t>Exposed students to serves provided by Housing desk and allowed students to interact with Housing and University Police staff</w:t>
      </w:r>
      <w:r w:rsidR="001B67EF">
        <w:rPr>
          <w:rFonts w:ascii="Cambria" w:hAnsi="Cambria"/>
          <w:sz w:val="24"/>
          <w:szCs w:val="24"/>
        </w:rPr>
        <w:t>.  Worked to introduce them to the various different ways to interact with staff and the services provided.</w:t>
      </w:r>
    </w:p>
    <w:p w14:paraId="06E83606" w14:textId="77777777" w:rsidR="00CF230A" w:rsidRPr="00CF230A" w:rsidRDefault="00CF230A" w:rsidP="00CF230A">
      <w:pPr>
        <w:rPr>
          <w:rFonts w:ascii="Cambria" w:hAnsi="Cambria"/>
          <w:sz w:val="24"/>
          <w:szCs w:val="24"/>
        </w:rPr>
      </w:pPr>
    </w:p>
    <w:p w14:paraId="2B555CE0" w14:textId="0C3AA875" w:rsidR="002F7663" w:rsidRPr="00D82F20" w:rsidRDefault="002F7663" w:rsidP="00D82F20">
      <w:pPr>
        <w:pStyle w:val="Heading1"/>
        <w:rPr>
          <w:rFonts w:ascii="Cambria" w:hAnsi="Cambria"/>
        </w:rPr>
      </w:pPr>
      <w:bookmarkStart w:id="21" w:name="_Toc139022333"/>
      <w:r w:rsidRPr="00D82F20">
        <w:rPr>
          <w:rFonts w:ascii="Cambria" w:hAnsi="Cambria"/>
        </w:rPr>
        <w:t>Selected Departmental Accomplishments</w:t>
      </w:r>
      <w:bookmarkEnd w:id="21"/>
    </w:p>
    <w:p w14:paraId="2800760D" w14:textId="6AC516F9" w:rsidR="007C3A19" w:rsidRDefault="007C3A19" w:rsidP="00AE1AF2">
      <w:pPr>
        <w:pStyle w:val="ListParagraph"/>
        <w:numPr>
          <w:ilvl w:val="0"/>
          <w:numId w:val="11"/>
        </w:numPr>
        <w:spacing w:after="200" w:afterAutospacing="0" w:line="276" w:lineRule="auto"/>
        <w:rPr>
          <w:rFonts w:ascii="Cambria" w:hAnsi="Cambria"/>
        </w:rPr>
      </w:pPr>
      <w:r>
        <w:rPr>
          <w:rFonts w:ascii="Cambria" w:hAnsi="Cambria"/>
        </w:rPr>
        <w:t xml:space="preserve">Completed launch and transition of all housing assignment and billing information to Star </w:t>
      </w:r>
      <w:proofErr w:type="spellStart"/>
      <w:r>
        <w:rPr>
          <w:rFonts w:ascii="Cambria" w:hAnsi="Cambria"/>
        </w:rPr>
        <w:t>Rez</w:t>
      </w:r>
      <w:proofErr w:type="spellEnd"/>
      <w:r>
        <w:rPr>
          <w:rFonts w:ascii="Cambria" w:hAnsi="Cambria"/>
        </w:rPr>
        <w:t xml:space="preserve"> </w:t>
      </w:r>
      <w:r w:rsidR="005833C3">
        <w:rPr>
          <w:rFonts w:ascii="Cambria" w:hAnsi="Cambria"/>
        </w:rPr>
        <w:t xml:space="preserve">system </w:t>
      </w:r>
      <w:r>
        <w:rPr>
          <w:rFonts w:ascii="Cambria" w:hAnsi="Cambria"/>
        </w:rPr>
        <w:t xml:space="preserve">in </w:t>
      </w:r>
      <w:r w:rsidR="001B67EF">
        <w:rPr>
          <w:rFonts w:ascii="Cambria" w:hAnsi="Cambria"/>
        </w:rPr>
        <w:t xml:space="preserve">July </w:t>
      </w:r>
      <w:r>
        <w:rPr>
          <w:rFonts w:ascii="Cambria" w:hAnsi="Cambria"/>
        </w:rPr>
        <w:t>2022.</w:t>
      </w:r>
    </w:p>
    <w:p w14:paraId="2BC591FE" w14:textId="0361410E" w:rsidR="007C3A19" w:rsidRDefault="007C3A19" w:rsidP="00AE1AF2">
      <w:pPr>
        <w:pStyle w:val="ListParagraph"/>
        <w:numPr>
          <w:ilvl w:val="0"/>
          <w:numId w:val="11"/>
        </w:numPr>
        <w:spacing w:after="200" w:afterAutospacing="0" w:line="276" w:lineRule="auto"/>
        <w:rPr>
          <w:rFonts w:ascii="Cambria" w:hAnsi="Cambria"/>
        </w:rPr>
      </w:pPr>
      <w:r>
        <w:rPr>
          <w:rFonts w:ascii="Cambria" w:hAnsi="Cambria"/>
        </w:rPr>
        <w:t>Modified &amp; implemented new Housing Contract Cancellation appeal process with committee involvement.  This committee began meeting and reviewing appeals in April 2023.</w:t>
      </w:r>
    </w:p>
    <w:p w14:paraId="22F35A25" w14:textId="5E44308E" w:rsidR="007C3A19" w:rsidRDefault="007C3A19" w:rsidP="007C3A19">
      <w:pPr>
        <w:pStyle w:val="ListParagraph"/>
        <w:numPr>
          <w:ilvl w:val="1"/>
          <w:numId w:val="11"/>
        </w:numPr>
        <w:spacing w:after="200" w:afterAutospacing="0" w:line="276" w:lineRule="auto"/>
        <w:rPr>
          <w:rFonts w:ascii="Cambria" w:hAnsi="Cambria"/>
        </w:rPr>
      </w:pPr>
      <w:r>
        <w:rPr>
          <w:rFonts w:ascii="Cambria" w:hAnsi="Cambria"/>
        </w:rPr>
        <w:t xml:space="preserve">Committee meets weekly and has representation from; Student Accessibility Services, Wellness Center, Dean of Students, Financial Aid &amp; Housing. </w:t>
      </w:r>
    </w:p>
    <w:p w14:paraId="79079398" w14:textId="5E2805E8" w:rsidR="007C3A19" w:rsidRPr="00324276" w:rsidRDefault="007C3A19" w:rsidP="007C3A19">
      <w:pPr>
        <w:pStyle w:val="ListParagraph"/>
        <w:numPr>
          <w:ilvl w:val="1"/>
          <w:numId w:val="11"/>
        </w:numPr>
        <w:spacing w:after="200" w:afterAutospacing="0" w:line="276" w:lineRule="auto"/>
        <w:rPr>
          <w:rFonts w:ascii="Cambria" w:hAnsi="Cambria"/>
          <w:color w:val="auto"/>
        </w:rPr>
      </w:pPr>
      <w:r>
        <w:rPr>
          <w:rFonts w:ascii="Cambria" w:hAnsi="Cambria"/>
        </w:rPr>
        <w:t xml:space="preserve">Students have the opportunity to request a meeting with the committee to share their </w:t>
      </w:r>
      <w:r w:rsidRPr="00324276">
        <w:rPr>
          <w:rFonts w:ascii="Cambria" w:hAnsi="Cambria"/>
          <w:color w:val="auto"/>
        </w:rPr>
        <w:t>personal story and answer committee questions.</w:t>
      </w:r>
    </w:p>
    <w:p w14:paraId="45BB193E" w14:textId="77777777" w:rsidR="00514102" w:rsidRDefault="00324276" w:rsidP="00514102">
      <w:pPr>
        <w:pStyle w:val="ListParagraph"/>
        <w:numPr>
          <w:ilvl w:val="0"/>
          <w:numId w:val="11"/>
        </w:numPr>
        <w:spacing w:after="200" w:afterAutospacing="0" w:line="276" w:lineRule="auto"/>
        <w:rPr>
          <w:rFonts w:ascii="Cambria" w:hAnsi="Cambria"/>
          <w:color w:val="auto"/>
        </w:rPr>
      </w:pPr>
      <w:r w:rsidRPr="00610C0B">
        <w:rPr>
          <w:rFonts w:ascii="Cambria" w:hAnsi="Cambria"/>
          <w:color w:val="auto"/>
        </w:rPr>
        <w:lastRenderedPageBreak/>
        <w:t xml:space="preserve">All housing facilities (custodial, maintenance, HVAC) transitioned supervision from Campus Facilities </w:t>
      </w:r>
      <w:r w:rsidRPr="005833C3">
        <w:rPr>
          <w:rFonts w:ascii="Cambria" w:hAnsi="Cambria"/>
          <w:color w:val="auto"/>
        </w:rPr>
        <w:t xml:space="preserve">to the Associate Director of Facilities Management in Housing &amp; Residential Education.  Julianne Crayton was hired as the </w:t>
      </w:r>
      <w:r w:rsidR="00610C0B" w:rsidRPr="005833C3">
        <w:rPr>
          <w:rFonts w:ascii="Cambria" w:hAnsi="Cambria"/>
          <w:color w:val="auto"/>
        </w:rPr>
        <w:t>Associate Director overseeing this area.</w:t>
      </w:r>
    </w:p>
    <w:p w14:paraId="37215B22" w14:textId="54330E5E" w:rsidR="00514102" w:rsidRPr="00514102" w:rsidRDefault="00514102" w:rsidP="00514102">
      <w:pPr>
        <w:pStyle w:val="ListParagraph"/>
        <w:numPr>
          <w:ilvl w:val="0"/>
          <w:numId w:val="11"/>
        </w:numPr>
        <w:spacing w:after="200" w:afterAutospacing="0" w:line="276" w:lineRule="auto"/>
        <w:rPr>
          <w:rFonts w:ascii="Cambria" w:hAnsi="Cambria"/>
          <w:color w:val="auto"/>
        </w:rPr>
      </w:pPr>
      <w:r w:rsidRPr="00514102">
        <w:rPr>
          <w:rFonts w:ascii="Cambria" w:hAnsi="Cambria"/>
        </w:rPr>
        <w:t>The Summer Camps &amp; Conferences operation moved from CECE to Housing &amp; Residential Education in February 2023.</w:t>
      </w:r>
      <w:r w:rsidRPr="00514102">
        <w:rPr>
          <w:rFonts w:ascii="Cambria" w:hAnsi="Cambria"/>
          <w:color w:val="auto"/>
        </w:rPr>
        <w:tab/>
      </w:r>
    </w:p>
    <w:p w14:paraId="468B576B" w14:textId="77777777" w:rsidR="00514102" w:rsidRPr="00DE34CA" w:rsidRDefault="00514102" w:rsidP="00514102">
      <w:pPr>
        <w:pStyle w:val="ListParagraph"/>
        <w:numPr>
          <w:ilvl w:val="1"/>
          <w:numId w:val="11"/>
        </w:numPr>
        <w:spacing w:before="100" w:beforeAutospacing="1" w:line="240" w:lineRule="auto"/>
        <w:rPr>
          <w:rFonts w:ascii="Cambria" w:hAnsi="Cambria"/>
          <w:color w:val="auto"/>
        </w:rPr>
      </w:pPr>
      <w:r w:rsidRPr="00DE34CA">
        <w:rPr>
          <w:rFonts w:ascii="Cambria" w:hAnsi="Cambria"/>
          <w:color w:val="auto"/>
        </w:rPr>
        <w:t>Patti Schevers was hired as the Education &amp; Outreach Executive Manager overseeing all summer camp &amp; youth programming offerings.</w:t>
      </w:r>
    </w:p>
    <w:p w14:paraId="4982B9DE" w14:textId="0890FF8F" w:rsidR="00514102" w:rsidRPr="00514102" w:rsidRDefault="00514102" w:rsidP="00514102">
      <w:pPr>
        <w:pStyle w:val="ListParagraph"/>
        <w:numPr>
          <w:ilvl w:val="1"/>
          <w:numId w:val="11"/>
        </w:numPr>
        <w:spacing w:before="100" w:beforeAutospacing="1" w:line="240" w:lineRule="auto"/>
        <w:rPr>
          <w:rFonts w:ascii="Cambria" w:hAnsi="Cambria"/>
          <w:color w:val="auto"/>
        </w:rPr>
      </w:pPr>
      <w:r w:rsidRPr="00DE34CA">
        <w:rPr>
          <w:rFonts w:ascii="Cambria" w:hAnsi="Cambria"/>
          <w:color w:val="auto"/>
        </w:rPr>
        <w:t>Patti worked to hire a new First Nations Youth Programming graduate assistant.  The GA will continue to foster and build relationships within the community</w:t>
      </w:r>
      <w:r>
        <w:rPr>
          <w:rFonts w:ascii="Cambria" w:hAnsi="Cambria"/>
          <w:color w:val="auto"/>
        </w:rPr>
        <w:t>.  T</w:t>
      </w:r>
      <w:r w:rsidRPr="00DE34CA">
        <w:rPr>
          <w:rFonts w:ascii="Cambria" w:hAnsi="Cambria"/>
          <w:color w:val="auto"/>
        </w:rPr>
        <w:t>hey will assist with the development and ongoing support of programming for Oneida Nation youth.</w:t>
      </w:r>
    </w:p>
    <w:p w14:paraId="42475828" w14:textId="5FEE06AB" w:rsidR="005833C3" w:rsidRPr="005833C3" w:rsidRDefault="005833C3" w:rsidP="00AE1AF2">
      <w:pPr>
        <w:pStyle w:val="ListParagraph"/>
        <w:numPr>
          <w:ilvl w:val="0"/>
          <w:numId w:val="11"/>
        </w:numPr>
        <w:spacing w:after="200" w:afterAutospacing="0" w:line="276" w:lineRule="auto"/>
        <w:rPr>
          <w:rFonts w:ascii="Cambria" w:hAnsi="Cambria"/>
          <w:color w:val="auto"/>
        </w:rPr>
      </w:pPr>
      <w:r w:rsidRPr="005833C3">
        <w:rPr>
          <w:rFonts w:ascii="Cambria" w:hAnsi="Cambria"/>
          <w:color w:val="auto"/>
        </w:rPr>
        <w:t xml:space="preserve">Transitioned all mail room &amp; package management to </w:t>
      </w:r>
      <w:proofErr w:type="spellStart"/>
      <w:r w:rsidRPr="005833C3">
        <w:rPr>
          <w:rFonts w:ascii="Cambria" w:hAnsi="Cambria"/>
          <w:color w:val="auto"/>
        </w:rPr>
        <w:t>StarRez</w:t>
      </w:r>
      <w:proofErr w:type="spellEnd"/>
      <w:r w:rsidRPr="005833C3">
        <w:rPr>
          <w:rFonts w:ascii="Cambria" w:hAnsi="Cambria"/>
          <w:color w:val="auto"/>
        </w:rPr>
        <w:t xml:space="preserve"> platform</w:t>
      </w:r>
      <w:r>
        <w:rPr>
          <w:rFonts w:ascii="Cambria" w:hAnsi="Cambria"/>
          <w:color w:val="auto"/>
        </w:rPr>
        <w:t xml:space="preserve">.  Has allowed for smooth and seamless student notification and pick-up. </w:t>
      </w:r>
    </w:p>
    <w:p w14:paraId="3AD1E605" w14:textId="393A9D77" w:rsidR="005833C3" w:rsidRDefault="005833C3" w:rsidP="005833C3">
      <w:pPr>
        <w:pStyle w:val="ListParagraph"/>
        <w:numPr>
          <w:ilvl w:val="0"/>
          <w:numId w:val="11"/>
        </w:numPr>
        <w:spacing w:after="200" w:afterAutospacing="0" w:line="276" w:lineRule="auto"/>
        <w:rPr>
          <w:rFonts w:ascii="Cambria" w:hAnsi="Cambria"/>
          <w:color w:val="auto"/>
        </w:rPr>
      </w:pPr>
      <w:r w:rsidRPr="005833C3">
        <w:rPr>
          <w:rFonts w:ascii="Cambria" w:hAnsi="Cambria"/>
          <w:color w:val="auto"/>
        </w:rPr>
        <w:t>HRE Leadership team worked collaboratively to develop summer staff positions, position descriptions, pay structure and streamlined hiring process.  Worked to provide 24/7 desk &amp; duty coverage through realignment of positions.</w:t>
      </w:r>
    </w:p>
    <w:p w14:paraId="18B7B560" w14:textId="03AA2682" w:rsidR="005833C3" w:rsidRPr="00DE34CA" w:rsidRDefault="005833C3" w:rsidP="005833C3">
      <w:pPr>
        <w:pStyle w:val="ListParagraph"/>
        <w:numPr>
          <w:ilvl w:val="0"/>
          <w:numId w:val="11"/>
        </w:numPr>
        <w:spacing w:after="200" w:afterAutospacing="0" w:line="276" w:lineRule="auto"/>
        <w:rPr>
          <w:rFonts w:ascii="Cambria" w:hAnsi="Cambria"/>
          <w:color w:val="auto"/>
        </w:rPr>
      </w:pPr>
      <w:r>
        <w:rPr>
          <w:rFonts w:ascii="Cambria" w:hAnsi="Cambria"/>
          <w:color w:val="auto"/>
        </w:rPr>
        <w:t xml:space="preserve">Implemented student self-selection for room assignments through </w:t>
      </w:r>
      <w:proofErr w:type="spellStart"/>
      <w:r>
        <w:rPr>
          <w:rFonts w:ascii="Cambria" w:hAnsi="Cambria"/>
          <w:color w:val="auto"/>
        </w:rPr>
        <w:t>StarRez</w:t>
      </w:r>
      <w:proofErr w:type="spellEnd"/>
      <w:r>
        <w:rPr>
          <w:rFonts w:ascii="Cambria" w:hAnsi="Cambria"/>
          <w:color w:val="auto"/>
        </w:rPr>
        <w:t xml:space="preserve"> platform.  </w:t>
      </w:r>
      <w:r w:rsidR="00DE34CA" w:rsidRPr="00DE34CA">
        <w:rPr>
          <w:rFonts w:ascii="Cambria" w:hAnsi="Cambria"/>
          <w:color w:val="auto"/>
        </w:rPr>
        <w:t xml:space="preserve">1,339 </w:t>
      </w:r>
      <w:r w:rsidRPr="00DE34CA">
        <w:rPr>
          <w:rFonts w:ascii="Cambria" w:hAnsi="Cambria"/>
          <w:color w:val="auto"/>
        </w:rPr>
        <w:t>students used this software to select their rooms.</w:t>
      </w:r>
    </w:p>
    <w:p w14:paraId="6F63D6FE" w14:textId="2F039E23" w:rsidR="005833C3" w:rsidRDefault="005833C3" w:rsidP="005833C3">
      <w:pPr>
        <w:pStyle w:val="ListParagraph"/>
        <w:numPr>
          <w:ilvl w:val="0"/>
          <w:numId w:val="11"/>
        </w:numPr>
        <w:spacing w:after="200" w:afterAutospacing="0" w:line="276" w:lineRule="auto"/>
        <w:rPr>
          <w:rFonts w:ascii="Cambria" w:hAnsi="Cambria"/>
          <w:color w:val="auto"/>
        </w:rPr>
      </w:pPr>
      <w:r>
        <w:rPr>
          <w:rFonts w:ascii="Cambria" w:hAnsi="Cambria"/>
          <w:color w:val="auto"/>
        </w:rPr>
        <w:t>Launched 2 new residential communities; Sustainability &amp; Level 2 (</w:t>
      </w:r>
      <w:r w:rsidRPr="00DE34CA">
        <w:rPr>
          <w:rFonts w:ascii="Cambria" w:hAnsi="Cambria"/>
          <w:color w:val="auto"/>
        </w:rPr>
        <w:t xml:space="preserve">for </w:t>
      </w:r>
      <w:proofErr w:type="spellStart"/>
      <w:r w:rsidRPr="00DE34CA">
        <w:rPr>
          <w:rFonts w:ascii="Cambria" w:hAnsi="Cambria"/>
          <w:color w:val="auto"/>
        </w:rPr>
        <w:t>upperclass</w:t>
      </w:r>
      <w:proofErr w:type="spellEnd"/>
      <w:r w:rsidRPr="00DE34CA">
        <w:rPr>
          <w:rFonts w:ascii="Cambria" w:hAnsi="Cambria"/>
          <w:color w:val="auto"/>
        </w:rPr>
        <w:t xml:space="preserve"> students).  Total of </w:t>
      </w:r>
      <w:r w:rsidR="00DE34CA" w:rsidRPr="00DE34CA">
        <w:rPr>
          <w:rFonts w:ascii="Cambria" w:hAnsi="Cambria"/>
          <w:color w:val="auto"/>
        </w:rPr>
        <w:t>180 students participated in a residential community during the academic year.</w:t>
      </w:r>
    </w:p>
    <w:p w14:paraId="38D682FA" w14:textId="62EE34B8" w:rsidR="002671CD" w:rsidRPr="00AF72E4" w:rsidRDefault="002671CD" w:rsidP="005833C3">
      <w:pPr>
        <w:pStyle w:val="ListParagraph"/>
        <w:numPr>
          <w:ilvl w:val="0"/>
          <w:numId w:val="11"/>
        </w:numPr>
        <w:spacing w:after="200" w:afterAutospacing="0" w:line="276" w:lineRule="auto"/>
        <w:rPr>
          <w:rFonts w:ascii="Cambria" w:hAnsi="Cambria"/>
          <w:color w:val="auto"/>
        </w:rPr>
      </w:pPr>
      <w:r>
        <w:rPr>
          <w:rFonts w:ascii="Cambria" w:hAnsi="Cambria"/>
          <w:color w:val="auto"/>
        </w:rPr>
        <w:t xml:space="preserve">Launched Webinar Series in Summer 2022 to provide monthly opportunities for new students to </w:t>
      </w:r>
      <w:r w:rsidRPr="00AF72E4">
        <w:rPr>
          <w:rFonts w:ascii="Cambria" w:hAnsi="Cambria"/>
          <w:color w:val="auto"/>
        </w:rPr>
        <w:t>learn about housing &amp; important information prior to fall move in.  Webinar series continued in Summer 2023.</w:t>
      </w:r>
    </w:p>
    <w:p w14:paraId="7069A627" w14:textId="72D94AA8" w:rsidR="00410851" w:rsidRPr="00AF72E4" w:rsidRDefault="00AF72E4" w:rsidP="005833C3">
      <w:pPr>
        <w:pStyle w:val="ListParagraph"/>
        <w:numPr>
          <w:ilvl w:val="0"/>
          <w:numId w:val="11"/>
        </w:numPr>
        <w:spacing w:after="200" w:afterAutospacing="0" w:line="276" w:lineRule="auto"/>
        <w:rPr>
          <w:rFonts w:ascii="Cambria" w:hAnsi="Cambria"/>
          <w:color w:val="auto"/>
        </w:rPr>
      </w:pPr>
      <w:r w:rsidRPr="00AF72E4">
        <w:rPr>
          <w:rFonts w:ascii="Cambria" w:hAnsi="Cambria"/>
          <w:color w:val="auto"/>
        </w:rPr>
        <w:t>79</w:t>
      </w:r>
      <w:r w:rsidR="00872A75" w:rsidRPr="00AF72E4">
        <w:rPr>
          <w:rFonts w:ascii="Cambria" w:hAnsi="Cambria"/>
          <w:color w:val="auto"/>
        </w:rPr>
        <w:t>% of R</w:t>
      </w:r>
      <w:r w:rsidR="00A35FA3" w:rsidRPr="00AF72E4">
        <w:rPr>
          <w:rFonts w:ascii="Cambria" w:hAnsi="Cambria"/>
          <w:color w:val="auto"/>
        </w:rPr>
        <w:t>M</w:t>
      </w:r>
      <w:r w:rsidRPr="00AF72E4">
        <w:rPr>
          <w:rFonts w:ascii="Cambria" w:hAnsi="Cambria"/>
          <w:color w:val="auto"/>
        </w:rPr>
        <w:t xml:space="preserve"> &amp; HM</w:t>
      </w:r>
      <w:r w:rsidR="00872A75" w:rsidRPr="00AF72E4">
        <w:rPr>
          <w:rFonts w:ascii="Cambria" w:hAnsi="Cambria"/>
          <w:color w:val="auto"/>
        </w:rPr>
        <w:t xml:space="preserve"> staff achieved a GPA of 3.0 or higher</w:t>
      </w:r>
      <w:r w:rsidRPr="00AF72E4">
        <w:rPr>
          <w:rFonts w:ascii="Cambria" w:hAnsi="Cambria"/>
          <w:color w:val="auto"/>
        </w:rPr>
        <w:t>.  The average GPA for student staff was 3.42 for fall and 3.38 for spring.</w:t>
      </w:r>
    </w:p>
    <w:p w14:paraId="15D468C8" w14:textId="4D2EAE17" w:rsidR="00410851" w:rsidRPr="00185013" w:rsidRDefault="005833C3" w:rsidP="00410851">
      <w:pPr>
        <w:pStyle w:val="ListParagraph"/>
        <w:numPr>
          <w:ilvl w:val="0"/>
          <w:numId w:val="11"/>
        </w:numPr>
        <w:spacing w:after="200" w:afterAutospacing="0" w:line="276" w:lineRule="auto"/>
        <w:rPr>
          <w:rFonts w:ascii="Cambria" w:hAnsi="Cambria"/>
          <w:color w:val="auto"/>
        </w:rPr>
      </w:pPr>
      <w:r w:rsidRPr="00DE34CA">
        <w:rPr>
          <w:rFonts w:ascii="Cambria" w:eastAsia="Times New Roman" w:hAnsi="Cambria" w:cs="Calibri"/>
          <w:color w:val="auto"/>
        </w:rPr>
        <w:t>Working to streamline software systems utilized by HRE staff team</w:t>
      </w:r>
      <w:r w:rsidR="00DE34CA" w:rsidRPr="00DE34CA">
        <w:rPr>
          <w:rFonts w:ascii="Cambria" w:eastAsia="Times New Roman" w:hAnsi="Cambria" w:cs="Calibri"/>
          <w:color w:val="auto"/>
        </w:rPr>
        <w:t xml:space="preserve"> to reduce total number of systems used</w:t>
      </w:r>
      <w:r w:rsidR="00185013">
        <w:rPr>
          <w:rFonts w:ascii="Cambria" w:eastAsia="Times New Roman" w:hAnsi="Cambria" w:cs="Calibri"/>
          <w:color w:val="auto"/>
        </w:rPr>
        <w:t>.</w:t>
      </w:r>
    </w:p>
    <w:p w14:paraId="12D98472" w14:textId="1E4A54A4" w:rsidR="00185013" w:rsidRPr="00DE34CA" w:rsidRDefault="00185013" w:rsidP="00410851">
      <w:pPr>
        <w:pStyle w:val="ListParagraph"/>
        <w:numPr>
          <w:ilvl w:val="0"/>
          <w:numId w:val="11"/>
        </w:numPr>
        <w:spacing w:after="200" w:afterAutospacing="0" w:line="276" w:lineRule="auto"/>
        <w:rPr>
          <w:rFonts w:ascii="Cambria" w:hAnsi="Cambria"/>
          <w:color w:val="auto"/>
        </w:rPr>
      </w:pPr>
      <w:r>
        <w:rPr>
          <w:rFonts w:ascii="Cambria" w:eastAsia="Times New Roman" w:hAnsi="Cambria" w:cs="Calibri"/>
          <w:color w:val="auto"/>
        </w:rPr>
        <w:t>Worked to hire a Front Desk &amp; Mailroom manager who stared in June 2023.  This position has been vacant for over a year and a half.</w:t>
      </w:r>
    </w:p>
    <w:p w14:paraId="62733EDE" w14:textId="77777777" w:rsidR="00410851" w:rsidRPr="00EA1009" w:rsidRDefault="00410851" w:rsidP="00410851">
      <w:pPr>
        <w:pStyle w:val="ListParagraph"/>
        <w:spacing w:after="200" w:afterAutospacing="0" w:line="276" w:lineRule="auto"/>
        <w:rPr>
          <w:rFonts w:ascii="Cambria" w:hAnsi="Cambria"/>
        </w:rPr>
      </w:pPr>
    </w:p>
    <w:p w14:paraId="2CBCC4CB" w14:textId="350B0311" w:rsidR="002F7663" w:rsidRPr="00D82F20" w:rsidRDefault="002F7663" w:rsidP="00D82F20">
      <w:pPr>
        <w:pStyle w:val="Heading1"/>
        <w:rPr>
          <w:rFonts w:ascii="Cambria" w:hAnsi="Cambria"/>
        </w:rPr>
      </w:pPr>
      <w:bookmarkStart w:id="22" w:name="_Toc139022334"/>
      <w:r w:rsidRPr="00D82F20">
        <w:rPr>
          <w:rFonts w:ascii="Cambria" w:hAnsi="Cambria"/>
        </w:rPr>
        <w:t>Other (unique to departments)</w:t>
      </w:r>
      <w:bookmarkEnd w:id="22"/>
    </w:p>
    <w:p w14:paraId="1CCA13DE" w14:textId="77B97978" w:rsidR="00AE1AF2" w:rsidRPr="00CD4C12" w:rsidRDefault="00872A75" w:rsidP="00AE1AF2">
      <w:pPr>
        <w:pStyle w:val="ListParagraph"/>
        <w:numPr>
          <w:ilvl w:val="0"/>
          <w:numId w:val="11"/>
        </w:numPr>
        <w:spacing w:after="200" w:afterAutospacing="0" w:line="276" w:lineRule="auto"/>
        <w:rPr>
          <w:rFonts w:ascii="Cambria" w:hAnsi="Cambria"/>
          <w:color w:val="auto"/>
        </w:rPr>
      </w:pPr>
      <w:bookmarkStart w:id="23" w:name="_Hlk80162095"/>
      <w:r w:rsidRPr="00CD4C12">
        <w:rPr>
          <w:rFonts w:ascii="Cambria" w:hAnsi="Cambria"/>
          <w:color w:val="auto"/>
        </w:rPr>
        <w:t>Highlighted Collaborations Across Campus</w:t>
      </w:r>
    </w:p>
    <w:p w14:paraId="13EBC9FD" w14:textId="57B099B1" w:rsidR="00CD4C12" w:rsidRPr="00CD4C12" w:rsidRDefault="00CD4C12" w:rsidP="00872A75">
      <w:pPr>
        <w:pStyle w:val="ListParagraph"/>
        <w:numPr>
          <w:ilvl w:val="1"/>
          <w:numId w:val="11"/>
        </w:numPr>
        <w:spacing w:after="200" w:afterAutospacing="0" w:line="276" w:lineRule="auto"/>
        <w:rPr>
          <w:rFonts w:ascii="Cambria" w:hAnsi="Cambria"/>
          <w:color w:val="auto"/>
        </w:rPr>
      </w:pPr>
      <w:r w:rsidRPr="00CD4C12">
        <w:rPr>
          <w:rFonts w:ascii="Cambria" w:hAnsi="Cambria"/>
          <w:color w:val="auto"/>
        </w:rPr>
        <w:t>Admissions</w:t>
      </w:r>
    </w:p>
    <w:p w14:paraId="2D0510A4" w14:textId="4BD2B641" w:rsidR="00CD4C12" w:rsidRPr="00CD4C12" w:rsidRDefault="00CD4C12" w:rsidP="00CD4C12">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Collaborated with the tour team to update the room location to RE Small Hall to better accommodate the tour route.  </w:t>
      </w:r>
    </w:p>
    <w:p w14:paraId="6DA6C735" w14:textId="6B4C3581" w:rsidR="00CD4C12" w:rsidRPr="00CD4C12" w:rsidRDefault="00CD4C12" w:rsidP="00CD4C12">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Updated the tour room with new items which hasn’t been done since 2010. </w:t>
      </w:r>
    </w:p>
    <w:p w14:paraId="4E35DF2A" w14:textId="650DAADF" w:rsidR="00CD4C12" w:rsidRPr="00CD4C12" w:rsidRDefault="00CD4C12" w:rsidP="00872A75">
      <w:pPr>
        <w:pStyle w:val="ListParagraph"/>
        <w:numPr>
          <w:ilvl w:val="1"/>
          <w:numId w:val="11"/>
        </w:numPr>
        <w:spacing w:after="200" w:afterAutospacing="0" w:line="276" w:lineRule="auto"/>
        <w:rPr>
          <w:rFonts w:ascii="Cambria" w:hAnsi="Cambria"/>
          <w:color w:val="auto"/>
        </w:rPr>
      </w:pPr>
      <w:r w:rsidRPr="00CD4C12">
        <w:rPr>
          <w:rFonts w:ascii="Cambria" w:hAnsi="Cambria"/>
          <w:color w:val="auto"/>
        </w:rPr>
        <w:t>Housing Appeal Committee</w:t>
      </w:r>
    </w:p>
    <w:p w14:paraId="1E5EDEB7" w14:textId="0E8E7B54" w:rsidR="00CD4C12" w:rsidRPr="00CD4C12" w:rsidRDefault="00CD4C12" w:rsidP="00CD4C12">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Created revised housing appeal committee process which allows students to share their appeal in writing and/or in person with other university staff.  The appeal committee is comprised of staff from DOS, Wellness Center, SAS, and Financial Aid. </w:t>
      </w:r>
    </w:p>
    <w:p w14:paraId="76ADA38F" w14:textId="58610DE5" w:rsidR="00872A75" w:rsidRPr="00CD4C12" w:rsidRDefault="00872A75" w:rsidP="00872A75">
      <w:pPr>
        <w:pStyle w:val="ListParagraph"/>
        <w:numPr>
          <w:ilvl w:val="1"/>
          <w:numId w:val="11"/>
        </w:numPr>
        <w:spacing w:after="200" w:afterAutospacing="0" w:line="276" w:lineRule="auto"/>
        <w:rPr>
          <w:rFonts w:ascii="Cambria" w:hAnsi="Cambria"/>
          <w:color w:val="auto"/>
        </w:rPr>
      </w:pPr>
      <w:r w:rsidRPr="00CD4C12">
        <w:rPr>
          <w:rFonts w:ascii="Cambria" w:hAnsi="Cambria"/>
          <w:color w:val="auto"/>
        </w:rPr>
        <w:t>Facilities/HVAC</w:t>
      </w:r>
    </w:p>
    <w:p w14:paraId="42C874F2" w14:textId="681FB537" w:rsidR="00872A75" w:rsidRPr="00CD4C12" w:rsidRDefault="00CD4C12" w:rsidP="00872A75">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Continued partnership with facilities staff to help assist housing HVAC staff member to understand systems and annual maintenance. </w:t>
      </w:r>
    </w:p>
    <w:p w14:paraId="28F2344C" w14:textId="2735B2BC" w:rsidR="00A25D9B" w:rsidRDefault="00A25D9B" w:rsidP="00872A75">
      <w:pPr>
        <w:pStyle w:val="ListParagraph"/>
        <w:numPr>
          <w:ilvl w:val="1"/>
          <w:numId w:val="11"/>
        </w:numPr>
        <w:spacing w:after="200" w:afterAutospacing="0" w:line="276" w:lineRule="auto"/>
        <w:rPr>
          <w:rFonts w:ascii="Cambria" w:hAnsi="Cambria"/>
          <w:color w:val="auto"/>
        </w:rPr>
      </w:pPr>
      <w:r>
        <w:rPr>
          <w:rFonts w:ascii="Cambria" w:hAnsi="Cambria"/>
          <w:color w:val="auto"/>
        </w:rPr>
        <w:lastRenderedPageBreak/>
        <w:t>Campus Cupboard</w:t>
      </w:r>
      <w:r w:rsidR="001902B8">
        <w:rPr>
          <w:rFonts w:ascii="Cambria" w:hAnsi="Cambria"/>
          <w:color w:val="auto"/>
        </w:rPr>
        <w:t xml:space="preserve"> &amp; Office of Sustainability</w:t>
      </w:r>
    </w:p>
    <w:p w14:paraId="4D4CD8AD" w14:textId="2A17D341" w:rsidR="00A25D9B" w:rsidRDefault="00A25D9B" w:rsidP="00A25D9B">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Worked to coordinate, organize and donate items from student move out.  Donated </w:t>
      </w:r>
      <w:proofErr w:type="gramStart"/>
      <w:r w:rsidR="001902B8">
        <w:rPr>
          <w:rFonts w:ascii="Cambria" w:hAnsi="Cambria"/>
          <w:color w:val="auto"/>
        </w:rPr>
        <w:t>24 bushel</w:t>
      </w:r>
      <w:proofErr w:type="gramEnd"/>
      <w:r w:rsidR="001902B8">
        <w:rPr>
          <w:rFonts w:ascii="Cambria" w:hAnsi="Cambria"/>
          <w:color w:val="auto"/>
        </w:rPr>
        <w:t xml:space="preserve"> carts worth of </w:t>
      </w:r>
      <w:r>
        <w:rPr>
          <w:rFonts w:ascii="Cambria" w:hAnsi="Cambria"/>
          <w:color w:val="auto"/>
        </w:rPr>
        <w:t xml:space="preserve">items </w:t>
      </w:r>
      <w:r w:rsidR="001902B8">
        <w:rPr>
          <w:rFonts w:ascii="Cambria" w:hAnsi="Cambria"/>
          <w:color w:val="auto"/>
        </w:rPr>
        <w:t xml:space="preserve">that </w:t>
      </w:r>
      <w:r>
        <w:rPr>
          <w:rFonts w:ascii="Cambria" w:hAnsi="Cambria"/>
          <w:color w:val="auto"/>
        </w:rPr>
        <w:t>included, food, clothing, and household items.</w:t>
      </w:r>
    </w:p>
    <w:p w14:paraId="6F1040C6" w14:textId="4191DEBD" w:rsidR="001902B8" w:rsidRDefault="001902B8" w:rsidP="00A25D9B">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Donated </w:t>
      </w:r>
      <w:proofErr w:type="gramStart"/>
      <w:r>
        <w:rPr>
          <w:rFonts w:ascii="Cambria" w:hAnsi="Cambria"/>
          <w:color w:val="auto"/>
        </w:rPr>
        <w:t>10 bushel</w:t>
      </w:r>
      <w:proofErr w:type="gramEnd"/>
      <w:r>
        <w:rPr>
          <w:rFonts w:ascii="Cambria" w:hAnsi="Cambria"/>
          <w:color w:val="auto"/>
        </w:rPr>
        <w:t xml:space="preserve"> carts worth of items to local non-profit. </w:t>
      </w:r>
    </w:p>
    <w:p w14:paraId="141AC624" w14:textId="254D3FB3" w:rsidR="001902B8" w:rsidRDefault="001902B8" w:rsidP="00A25D9B">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Worked with Office of Sustainability to expand the composting efforts within the residence halls.  Available to all students living on campus, not just those in Eco Friendly Phoenix Community. </w:t>
      </w:r>
    </w:p>
    <w:p w14:paraId="0A4BD9CF" w14:textId="6ECD1934" w:rsidR="00872A75" w:rsidRPr="00CD4C12" w:rsidRDefault="00872A75" w:rsidP="00872A75">
      <w:pPr>
        <w:pStyle w:val="ListParagraph"/>
        <w:numPr>
          <w:ilvl w:val="1"/>
          <w:numId w:val="11"/>
        </w:numPr>
        <w:spacing w:after="200" w:afterAutospacing="0" w:line="276" w:lineRule="auto"/>
        <w:rPr>
          <w:rFonts w:ascii="Cambria" w:hAnsi="Cambria"/>
          <w:color w:val="auto"/>
        </w:rPr>
      </w:pPr>
      <w:r w:rsidRPr="00CD4C12">
        <w:rPr>
          <w:rFonts w:ascii="Cambria" w:hAnsi="Cambria"/>
          <w:color w:val="auto"/>
        </w:rPr>
        <w:t>First Nations Studies</w:t>
      </w:r>
    </w:p>
    <w:p w14:paraId="1233A4F7" w14:textId="31E52CE0" w:rsidR="00872A75" w:rsidRPr="00CD4C12" w:rsidRDefault="00872A75" w:rsidP="00872A75">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Partnered with First Nations Studies to </w:t>
      </w:r>
      <w:r w:rsidR="00CD4C12" w:rsidRPr="00CD4C12">
        <w:rPr>
          <w:rFonts w:ascii="Cambria" w:hAnsi="Cambria"/>
          <w:color w:val="auto"/>
        </w:rPr>
        <w:t xml:space="preserve">revise Oneida Nations Graduate position within Camps &amp; Conferences.  Worked to have First Nations staff representation on hiring committee for position. </w:t>
      </w:r>
    </w:p>
    <w:p w14:paraId="3A4A1D84" w14:textId="30886FC5" w:rsidR="00CD4C12" w:rsidRPr="00CD4C12" w:rsidRDefault="00CD4C12" w:rsidP="00872A75">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Discussed opportunities for further future partnerships and potential thematic living community in campus housing. </w:t>
      </w:r>
    </w:p>
    <w:p w14:paraId="0E19C399" w14:textId="6F9A7901" w:rsidR="00E86D03" w:rsidRPr="00CD4C12" w:rsidRDefault="00E86D03" w:rsidP="00E86D03">
      <w:pPr>
        <w:pStyle w:val="ListParagraph"/>
        <w:numPr>
          <w:ilvl w:val="1"/>
          <w:numId w:val="11"/>
        </w:numPr>
        <w:spacing w:after="200" w:afterAutospacing="0" w:line="276" w:lineRule="auto"/>
        <w:rPr>
          <w:rFonts w:ascii="Cambria" w:hAnsi="Cambria"/>
          <w:color w:val="auto"/>
        </w:rPr>
      </w:pPr>
      <w:r w:rsidRPr="00CD4C12">
        <w:rPr>
          <w:rFonts w:ascii="Cambria" w:hAnsi="Cambria"/>
          <w:color w:val="auto"/>
        </w:rPr>
        <w:t>University Police</w:t>
      </w:r>
    </w:p>
    <w:p w14:paraId="142119C5" w14:textId="7F6305C2" w:rsidR="00E86D03" w:rsidRPr="00CD4C12" w:rsidRDefault="00E86D03" w:rsidP="00E86D03">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Collaborated with University Police for student staff training</w:t>
      </w:r>
      <w:r w:rsidR="00CD4C12" w:rsidRPr="00CD4C12">
        <w:rPr>
          <w:rFonts w:ascii="Cambria" w:hAnsi="Cambria"/>
          <w:color w:val="auto"/>
        </w:rPr>
        <w:t>.</w:t>
      </w:r>
    </w:p>
    <w:p w14:paraId="14E0E900" w14:textId="3B8DAE58" w:rsidR="00CD4C12" w:rsidRPr="00CD4C12" w:rsidRDefault="00CD4C12" w:rsidP="00E86D03">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Worked with University Police and Dean of Students to revise marijuana response protocol for first 8 weeks of classes.</w:t>
      </w:r>
    </w:p>
    <w:p w14:paraId="2E8B9AE3" w14:textId="53E1255B" w:rsidR="00CD4C12" w:rsidRPr="00CD4C12" w:rsidRDefault="00CD4C12" w:rsidP="00E86D03">
      <w:pPr>
        <w:pStyle w:val="ListParagraph"/>
        <w:numPr>
          <w:ilvl w:val="2"/>
          <w:numId w:val="11"/>
        </w:numPr>
        <w:spacing w:after="200" w:afterAutospacing="0" w:line="276" w:lineRule="auto"/>
        <w:rPr>
          <w:rFonts w:ascii="Cambria" w:hAnsi="Cambria"/>
          <w:color w:val="auto"/>
        </w:rPr>
      </w:pPr>
      <w:r w:rsidRPr="00CD4C12">
        <w:rPr>
          <w:rFonts w:ascii="Cambria" w:hAnsi="Cambria"/>
          <w:color w:val="auto"/>
        </w:rPr>
        <w:t xml:space="preserve">Working to incorporate University Police into service desk and dispatch training. </w:t>
      </w:r>
    </w:p>
    <w:p w14:paraId="62033242" w14:textId="5E4FF967" w:rsidR="00CD4C12" w:rsidRPr="007F243D" w:rsidRDefault="00CD4C12" w:rsidP="00F471EE">
      <w:pPr>
        <w:pStyle w:val="ListParagraph"/>
        <w:numPr>
          <w:ilvl w:val="1"/>
          <w:numId w:val="11"/>
        </w:numPr>
        <w:spacing w:after="200" w:afterAutospacing="0" w:line="276" w:lineRule="auto"/>
        <w:rPr>
          <w:rFonts w:ascii="Cambria" w:hAnsi="Cambria"/>
          <w:color w:val="auto"/>
        </w:rPr>
      </w:pPr>
      <w:r w:rsidRPr="007F243D">
        <w:rPr>
          <w:rFonts w:ascii="Cambria" w:hAnsi="Cambria"/>
          <w:color w:val="auto"/>
        </w:rPr>
        <w:t>Student Organization Collaborations</w:t>
      </w:r>
    </w:p>
    <w:p w14:paraId="60502848" w14:textId="22B85B15" w:rsidR="00CD4C12" w:rsidRPr="007F243D" w:rsidRDefault="00CD4C12" w:rsidP="00CD4C12">
      <w:pPr>
        <w:pStyle w:val="ListParagraph"/>
        <w:numPr>
          <w:ilvl w:val="2"/>
          <w:numId w:val="11"/>
        </w:numPr>
        <w:spacing w:after="200" w:afterAutospacing="0" w:line="276" w:lineRule="auto"/>
        <w:rPr>
          <w:rFonts w:ascii="Cambria" w:hAnsi="Cambria"/>
          <w:color w:val="auto"/>
        </w:rPr>
      </w:pPr>
      <w:r w:rsidRPr="007F243D">
        <w:rPr>
          <w:rFonts w:ascii="Cambria" w:hAnsi="Cambria"/>
          <w:color w:val="auto"/>
        </w:rPr>
        <w:t>RHAA &amp; GTP collaborated on student dance event.</w:t>
      </w:r>
    </w:p>
    <w:p w14:paraId="5980B922" w14:textId="5FA3C9A1" w:rsidR="00CD4C12" w:rsidRPr="007F243D" w:rsidRDefault="00CD4C12" w:rsidP="00DA62D4">
      <w:pPr>
        <w:pStyle w:val="ListParagraph"/>
        <w:numPr>
          <w:ilvl w:val="2"/>
          <w:numId w:val="11"/>
        </w:numPr>
        <w:spacing w:after="200" w:afterAutospacing="0" w:line="276" w:lineRule="auto"/>
        <w:rPr>
          <w:rFonts w:ascii="Cambria" w:hAnsi="Cambria" w:cs="Arial"/>
          <w:bCs/>
          <w:color w:val="auto"/>
          <w:kern w:val="24"/>
        </w:rPr>
      </w:pPr>
      <w:r w:rsidRPr="007F243D">
        <w:rPr>
          <w:rFonts w:ascii="Cambria" w:hAnsi="Cambria"/>
          <w:color w:val="auto"/>
        </w:rPr>
        <w:t xml:space="preserve">Housing &amp; Pride Center collaborated on Drag King Bingo &amp; </w:t>
      </w:r>
      <w:proofErr w:type="spellStart"/>
      <w:r w:rsidRPr="007F243D">
        <w:rPr>
          <w:rFonts w:ascii="Cambria" w:hAnsi="Cambria"/>
          <w:color w:val="auto"/>
        </w:rPr>
        <w:t>Halloqueen</w:t>
      </w:r>
      <w:proofErr w:type="spellEnd"/>
      <w:r w:rsidRPr="007F243D">
        <w:rPr>
          <w:rFonts w:ascii="Cambria" w:hAnsi="Cambria"/>
          <w:color w:val="auto"/>
        </w:rPr>
        <w:t xml:space="preserve"> events.</w:t>
      </w:r>
    </w:p>
    <w:p w14:paraId="47552509" w14:textId="39FEF0F4" w:rsidR="00A44AB3" w:rsidRPr="007F243D" w:rsidRDefault="00CD4C12" w:rsidP="00DA62D4">
      <w:pPr>
        <w:pStyle w:val="ListParagraph"/>
        <w:numPr>
          <w:ilvl w:val="2"/>
          <w:numId w:val="11"/>
        </w:numPr>
        <w:spacing w:after="200" w:afterAutospacing="0" w:line="276" w:lineRule="auto"/>
        <w:rPr>
          <w:rFonts w:ascii="Cambria" w:hAnsi="Cambria" w:cs="Arial"/>
          <w:bCs/>
          <w:color w:val="auto"/>
          <w:kern w:val="24"/>
        </w:rPr>
      </w:pPr>
      <w:r w:rsidRPr="007F243D">
        <w:rPr>
          <w:rFonts w:ascii="Cambria" w:hAnsi="Cambria"/>
          <w:color w:val="auto"/>
        </w:rPr>
        <w:t xml:space="preserve">Housing Staff &amp; First Gen Phoenix Club collaborated on bingo event. </w:t>
      </w:r>
      <w:r w:rsidR="00F471EE" w:rsidRPr="007F243D">
        <w:rPr>
          <w:rFonts w:ascii="Cambria" w:eastAsia="Times New Roman" w:hAnsi="Cambria" w:cs="Calibri"/>
          <w:color w:val="auto"/>
        </w:rPr>
        <w:t> </w:t>
      </w:r>
      <w:bookmarkEnd w:id="23"/>
    </w:p>
    <w:sectPr w:rsidR="00A44AB3" w:rsidRPr="007F243D" w:rsidSect="009165B4">
      <w:headerReference w:type="even" r:id="rId13"/>
      <w:headerReference w:type="default" r:id="rId14"/>
      <w:footerReference w:type="even" r:id="rId15"/>
      <w:footerReference w:type="default" r:id="rId16"/>
      <w:footerReference w:type="first" r:id="rId17"/>
      <w:pgSz w:w="12240" w:h="15840"/>
      <w:pgMar w:top="1710" w:right="1440" w:bottom="1440" w:left="144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4B08" w14:textId="77777777" w:rsidR="00E57C5A" w:rsidRDefault="00E57C5A" w:rsidP="00E075A6">
      <w:r>
        <w:separator/>
      </w:r>
    </w:p>
  </w:endnote>
  <w:endnote w:type="continuationSeparator" w:id="0">
    <w:p w14:paraId="32E1628A" w14:textId="77777777" w:rsidR="00E57C5A" w:rsidRDefault="00E57C5A"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3DE" w14:textId="07404D97" w:rsidR="00202EAC" w:rsidRDefault="00202EAC" w:rsidP="00E075A6">
    <w:pPr>
      <w:pStyle w:val="Footer"/>
    </w:pPr>
    <w:r>
      <w:rPr>
        <w:noProof/>
      </w:rPr>
      <mc:AlternateContent>
        <mc:Choice Requires="wps">
          <w:drawing>
            <wp:anchor distT="0" distB="0" distL="114300" distR="114300" simplePos="0" relativeHeight="251673600" behindDoc="0" locked="0" layoutInCell="1" allowOverlap="1" wp14:anchorId="5CD6AA9F" wp14:editId="4A9CF8B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66B84E" w14:textId="77777777" w:rsidR="00202EAC" w:rsidRPr="001A267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AA9F"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5266B84E" w14:textId="77777777" w:rsidR="00202EAC" w:rsidRPr="001A267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A6AD98" wp14:editId="714DA41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CBA93E" w14:textId="548631E5" w:rsidR="00202EAC" w:rsidRPr="001A267C" w:rsidRDefault="00202EAC"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AD9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6BCBA93E" w14:textId="548631E5" w:rsidR="00202EAC" w:rsidRPr="001A267C" w:rsidRDefault="00202EAC"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C80234F" wp14:editId="60492642">
          <wp:simplePos x="0" y="0"/>
          <wp:positionH relativeFrom="column">
            <wp:posOffset>-393700</wp:posOffset>
          </wp:positionH>
          <wp:positionV relativeFrom="paragraph">
            <wp:posOffset>53552</wp:posOffset>
          </wp:positionV>
          <wp:extent cx="7033895" cy="132080"/>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8AE" w14:textId="6214724B" w:rsidR="00202EAC" w:rsidRDefault="00202EAC" w:rsidP="00914146">
    <w:pPr>
      <w:pStyle w:val="NoSpacing"/>
    </w:pPr>
    <w:r>
      <w:rPr>
        <w:noProof/>
      </w:rPr>
      <mc:AlternateContent>
        <mc:Choice Requires="wps">
          <w:drawing>
            <wp:anchor distT="0" distB="0" distL="114300" distR="114300" simplePos="0" relativeHeight="251655680" behindDoc="0" locked="0" layoutInCell="1" allowOverlap="1" wp14:anchorId="5B180990" wp14:editId="61D416A2">
              <wp:simplePos x="0" y="0"/>
              <wp:positionH relativeFrom="margin">
                <wp:posOffset>104775</wp:posOffset>
              </wp:positionH>
              <wp:positionV relativeFrom="paragraph">
                <wp:posOffset>9525</wp:posOffset>
              </wp:positionV>
              <wp:extent cx="6324600" cy="517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324600" cy="517525"/>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C7216C" w14:textId="3E9FDFD7" w:rsidR="00202EAC" w:rsidRDefault="00202EAC" w:rsidP="00914146">
                          <w:pPr>
                            <w:pStyle w:val="Footertext"/>
                            <w:spacing w:line="240" w:lineRule="auto"/>
                            <w:jc w:val="center"/>
                            <w:rPr>
                              <w:color w:val="006A4D" w:themeColor="text2"/>
                            </w:rPr>
                          </w:pPr>
                          <w:r>
                            <w:rPr>
                              <w:color w:val="006A4D" w:themeColor="text2"/>
                            </w:rPr>
                            <w:t>Vice Chancellor for University Inclusivity and Student Affairs</w:t>
                          </w:r>
                          <w:r>
                            <w:rPr>
                              <w:color w:val="006A4D" w:themeColor="text2"/>
                            </w:rPr>
                            <w:br/>
                          </w:r>
                          <w:proofErr w:type="spellStart"/>
                          <w:r>
                            <w:rPr>
                              <w:color w:val="006A4D" w:themeColor="text2"/>
                            </w:rPr>
                            <w:t>Cofrin</w:t>
                          </w:r>
                          <w:proofErr w:type="spellEnd"/>
                          <w:r>
                            <w:rPr>
                              <w:color w:val="006A4D" w:themeColor="text2"/>
                            </w:rPr>
                            <w:t xml:space="preserve"> Library, Room 815, 2420 Nicolet Drive, Green Bay, WI  54311-7001</w:t>
                          </w:r>
                          <w:r>
                            <w:rPr>
                              <w:color w:val="006A4D" w:themeColor="text2"/>
                            </w:rPr>
                            <w:br/>
                            <w:t>Phone:  920-465-2511</w:t>
                          </w:r>
                        </w:p>
                        <w:p w14:paraId="18525BA5" w14:textId="77777777" w:rsidR="00202EAC" w:rsidRDefault="00202EAC" w:rsidP="00CB5DD9">
                          <w:pPr>
                            <w:pStyle w:val="Footertext"/>
                            <w:spacing w:line="240" w:lineRule="auto"/>
                            <w:rPr>
                              <w:color w:val="006A4D" w:themeColor="text2"/>
                            </w:rPr>
                          </w:pPr>
                        </w:p>
                        <w:p w14:paraId="2442EFEA" w14:textId="77777777" w:rsidR="00202EAC" w:rsidRPr="007546DE" w:rsidRDefault="00202EAC" w:rsidP="00CB5DD9">
                          <w:pPr>
                            <w:pStyle w:val="Footertext"/>
                            <w:spacing w:line="240" w:lineRule="auto"/>
                            <w:rPr>
                              <w:color w:val="006A4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80990" id="_x0000_t202" coordsize="21600,21600" o:spt="202" path="m,l,21600r21600,l21600,xe">
              <v:stroke joinstyle="miter"/>
              <v:path gradientshapeok="t" o:connecttype="rect"/>
            </v:shapetype>
            <v:shape id="_x0000_s1030" type="#_x0000_t202" style="position:absolute;margin-left:8.25pt;margin-top:.75pt;width:498pt;height:4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" fillcolor="white [3212]" stroked="f">
              <v:textbox>
                <w:txbxContent>
                  <w:p w14:paraId="45C7216C" w14:textId="3E9FDFD7" w:rsidR="00202EAC" w:rsidRDefault="00202EAC" w:rsidP="00914146">
                    <w:pPr>
                      <w:pStyle w:val="Footertext"/>
                      <w:spacing w:line="240" w:lineRule="auto"/>
                      <w:jc w:val="center"/>
                      <w:rPr>
                        <w:color w:val="006A4D" w:themeColor="text2"/>
                      </w:rPr>
                    </w:pPr>
                    <w:r>
                      <w:rPr>
                        <w:color w:val="006A4D" w:themeColor="text2"/>
                      </w:rPr>
                      <w:t>Vice Chancellor for University Inclusivity and Student Affairs</w:t>
                    </w:r>
                    <w:r>
                      <w:rPr>
                        <w:color w:val="006A4D" w:themeColor="text2"/>
                      </w:rPr>
                      <w:br/>
                    </w:r>
                    <w:proofErr w:type="spellStart"/>
                    <w:r>
                      <w:rPr>
                        <w:color w:val="006A4D" w:themeColor="text2"/>
                      </w:rPr>
                      <w:t>Cofrin</w:t>
                    </w:r>
                    <w:proofErr w:type="spellEnd"/>
                    <w:r>
                      <w:rPr>
                        <w:color w:val="006A4D" w:themeColor="text2"/>
                      </w:rPr>
                      <w:t xml:space="preserve"> Library, Room 815, 2420 Nicolet Drive, Green Bay, WI  54311-7001</w:t>
                    </w:r>
                    <w:r>
                      <w:rPr>
                        <w:color w:val="006A4D" w:themeColor="text2"/>
                      </w:rPr>
                      <w:br/>
                      <w:t>Phone:  920-465-2511</w:t>
                    </w:r>
                  </w:p>
                  <w:p w14:paraId="18525BA5" w14:textId="77777777" w:rsidR="00202EAC" w:rsidRDefault="00202EAC" w:rsidP="00CB5DD9">
                    <w:pPr>
                      <w:pStyle w:val="Footertext"/>
                      <w:spacing w:line="240" w:lineRule="auto"/>
                      <w:rPr>
                        <w:color w:val="006A4D" w:themeColor="text2"/>
                      </w:rPr>
                    </w:pPr>
                  </w:p>
                  <w:p w14:paraId="2442EFEA" w14:textId="77777777" w:rsidR="00202EAC" w:rsidRPr="007546DE" w:rsidRDefault="00202EAC" w:rsidP="00CB5DD9">
                    <w:pPr>
                      <w:pStyle w:val="Footertext"/>
                      <w:spacing w:line="240" w:lineRule="auto"/>
                      <w:rPr>
                        <w:color w:val="006A4D" w:themeColor="text2"/>
                      </w:rPr>
                    </w:pP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6F24EA2" wp14:editId="4D682F97">
              <wp:simplePos x="0" y="0"/>
              <wp:positionH relativeFrom="column">
                <wp:posOffset>-1</wp:posOffset>
              </wp:positionH>
              <wp:positionV relativeFrom="paragraph">
                <wp:posOffset>8792</wp:posOffset>
              </wp:positionV>
              <wp:extent cx="6078415" cy="23446"/>
              <wp:effectExtent l="0" t="0" r="36830" b="34290"/>
              <wp:wrapNone/>
              <wp:docPr id="1" name="Straight Connector 1"/>
              <wp:cNvGraphicFramePr/>
              <a:graphic xmlns:a="http://schemas.openxmlformats.org/drawingml/2006/main">
                <a:graphicData uri="http://schemas.microsoft.com/office/word/2010/wordprocessingShape">
                  <wps:wsp>
                    <wps:cNvCnPr/>
                    <wps:spPr>
                      <a:xfrm flipV="1">
                        <a:off x="0" y="0"/>
                        <a:ext cx="6078415" cy="23446"/>
                      </a:xfrm>
                      <a:prstGeom prst="line">
                        <a:avLst/>
                      </a:prstGeom>
                      <a:ln w="127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237AD906" id="Straight Connector 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0,.7pt" to="47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" strokecolor="#004f39 [2415]" strokeweight="1pt"/>
          </w:pict>
        </mc:Fallback>
      </mc:AlternateContent>
    </w:r>
  </w:p>
  <w:p w14:paraId="29C791AC" w14:textId="0E7114FF" w:rsidR="00202EAC" w:rsidRDefault="00202EAC" w:rsidP="00E075A6">
    <w:pPr>
      <w:pStyle w:val="Footer"/>
    </w:pPr>
    <w:r>
      <w:rPr>
        <w:noProof/>
      </w:rPr>
      <mc:AlternateContent>
        <mc:Choice Requires="wps">
          <w:drawing>
            <wp:anchor distT="0" distB="0" distL="114300" distR="114300" simplePos="0" relativeHeight="251684864" behindDoc="0" locked="0" layoutInCell="1" allowOverlap="1" wp14:anchorId="4E473906" wp14:editId="30F68B39">
              <wp:simplePos x="0" y="0"/>
              <wp:positionH relativeFrom="margin">
                <wp:posOffset>-10160</wp:posOffset>
              </wp:positionH>
              <wp:positionV relativeFrom="paragraph">
                <wp:posOffset>186690</wp:posOffset>
              </wp:positionV>
              <wp:extent cx="6099175" cy="12700"/>
              <wp:effectExtent l="0" t="0" r="34925" b="25400"/>
              <wp:wrapNone/>
              <wp:docPr id="13" name="Straight Connector 13"/>
              <wp:cNvGraphicFramePr/>
              <a:graphic xmlns:a="http://schemas.openxmlformats.org/drawingml/2006/main">
                <a:graphicData uri="http://schemas.microsoft.com/office/word/2010/wordprocessingShape">
                  <wps:wsp>
                    <wps:cNvCnPr/>
                    <wps:spPr>
                      <a:xfrm flipV="1">
                        <a:off x="0" y="0"/>
                        <a:ext cx="6099175" cy="12700"/>
                      </a:xfrm>
                      <a:prstGeom prst="line">
                        <a:avLst/>
                      </a:prstGeom>
                      <a:noFill/>
                      <a:ln w="12700" cap="flat" cmpd="sng" algn="ctr">
                        <a:solidFill>
                          <a:schemeClr val="tx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0EECF1B" id="Straight Connector 13"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4.7pt" to="47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" strokecolor="#004f39 [2415]" strokeweight="1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CCE8" w14:textId="6C7847E2" w:rsidR="00202EAC" w:rsidRDefault="00202EAC"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259838A0" wp14:editId="5D6A9BAA">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2013" w14:textId="7BA30AFD"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38A0" id="_x0000_t202" coordsize="21600,21600" o:spt="202" path="m,l,21600r21600,l21600,xe">
              <v:stroke joinstyle="miter"/>
              <v:path gradientshapeok="t" o:connecttype="rect"/>
            </v:shapetype>
            <v:shape id="_x0000_s1031"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3v&#10;IsyDAgAAiAUAAA4AAAAAAAAAAAAAAAAALgIAAGRycy9lMm9Eb2MueG1sUEsBAi0AFAAGAAgAAAAh&#10;ABEfgI7fAAAADgEAAA8AAAAAAAAAAAAAAAAA3QQAAGRycy9kb3ducmV2LnhtbFBLBQYAAAAABAAE&#10;APMAAADpBQAAAAA=&#10;" fillcolor="white [3212]" stroked="f">
              <v:textbox>
                <w:txbxContent>
                  <w:p w14:paraId="6B942013" w14:textId="7BA30AFD"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5BC11688" wp14:editId="540E48AF">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8F8F7"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1688" id="_x0000_s1032"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GxE2rOGAgAAiQUAAA4AAAAAAAAAAAAAAAAALgIAAGRycy9lMm9Eb2MueG1sUEsBAi0AFAAGAAgA&#10;AAAhAOB1WnjfAAAADAEAAA8AAAAAAAAAAAAAAAAA4AQAAGRycy9kb3ducmV2LnhtbFBLBQYAAAAA&#10;BAAEAPMAAADsBQAAAAA=&#10;" fillcolor="white [3212]" stroked="f">
              <v:textbox>
                <w:txbxContent>
                  <w:p w14:paraId="7C68F8F7"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198A5964" wp14:editId="3F4F8770">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CC3E75"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2E0F6A47" wp14:editId="39F560B3">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3C449F" w14:textId="6F1EEF68"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6A47" id="_x0000_s1033"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yx&#10;TtKDAgAAiAUAAA4AAAAAAAAAAAAAAAAALgIAAGRycy9lMm9Eb2MueG1sUEsBAi0AFAAGAAgAAAAh&#10;ABEfgI7fAAAADgEAAA8AAAAAAAAAAAAAAAAA3QQAAGRycy9kb3ducmV2LnhtbFBLBQYAAAAABAAE&#10;APMAAADpBQAAAAA=&#10;" fillcolor="white [3212]" stroked="f">
              <v:textbox>
                <w:txbxContent>
                  <w:p w14:paraId="123C449F" w14:textId="6F1EEF68"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206D040E" wp14:editId="4B300404">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CD2B9"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040E" id="_x0000_s1034"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NcXPChwIAAIkFAAAOAAAAAAAAAAAAAAAAAC4CAABkcnMvZTJvRG9jLnhtbFBLAQItABQABgAI&#10;AAAAIQDgdVp43wAAAAwBAAAPAAAAAAAAAAAAAAAAAOEEAABkcnMvZG93bnJldi54bWxQSwUGAAAA&#10;AAQABADzAAAA7QUAAAAA&#10;" fillcolor="white [3212]" stroked="f">
              <v:textbox>
                <w:txbxContent>
                  <w:p w14:paraId="707CD2B9"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114153E5" wp14:editId="48F19537">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43380F"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B3DF65F" wp14:editId="2D4B99E8">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183FF1" w14:textId="15956995"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F65F" id="_x0000_s1035"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KSmv&#10;CIICAACIBQAADgAAAAAAAAAAAAAAAAAuAgAAZHJzL2Uyb0RvYy54bWxQSwECLQAUAAYACAAAACEA&#10;ER+Ajt8AAAAOAQAADwAAAAAAAAAAAAAAAADcBAAAZHJzL2Rvd25yZXYueG1sUEsFBgAAAAAEAAQA&#10;8wAAAOgFAAAAAA==&#10;" fillcolor="white [3212]" stroked="f">
              <v:textbox>
                <w:txbxContent>
                  <w:p w14:paraId="65183FF1" w14:textId="15956995"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532172B4" wp14:editId="5BAD407B">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E2000F"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72B4" id="_x0000_s1036"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" fillcolor="white [3212]" stroked="f">
              <v:textbox>
                <w:txbxContent>
                  <w:p w14:paraId="0AE2000F"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53A3536" wp14:editId="0C3A0E87">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87509C"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C740" w14:textId="77777777" w:rsidR="00E57C5A" w:rsidRDefault="00E57C5A" w:rsidP="00E075A6">
      <w:r>
        <w:separator/>
      </w:r>
    </w:p>
  </w:footnote>
  <w:footnote w:type="continuationSeparator" w:id="0">
    <w:p w14:paraId="38F2F49C" w14:textId="77777777" w:rsidR="00E57C5A" w:rsidRDefault="00E57C5A"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B7C" w14:textId="29CD91DF" w:rsidR="00202EAC" w:rsidRDefault="00202EAC"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1A10DEAC" wp14:editId="19D13530">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1F622" w14:textId="04C368C5" w:rsidR="00202EAC" w:rsidRDefault="00202EAC" w:rsidP="00E075A6">
                          <w:r>
                            <w:t xml:space="preserve">PAGE </w:t>
                          </w:r>
                          <w:r>
                            <w:fldChar w:fldCharType="begin"/>
                          </w:r>
                          <w:r>
                            <w:instrText xml:space="preserve"> PAGE </w:instrText>
                          </w:r>
                          <w:r>
                            <w:fldChar w:fldCharType="separate"/>
                          </w:r>
                          <w:r>
                            <w:rPr>
                              <w:noProof/>
                            </w:rPr>
                            <w:t>4</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0DEAC"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2041F622" w14:textId="04C368C5" w:rsidR="00202EAC" w:rsidRDefault="00202EAC" w:rsidP="00E075A6">
                    <w:r>
                      <w:t xml:space="preserve">PAGE </w:t>
                    </w:r>
                    <w:r>
                      <w:fldChar w:fldCharType="begin"/>
                    </w:r>
                    <w:r>
                      <w:instrText xml:space="preserve"> PAGE </w:instrText>
                    </w:r>
                    <w:r>
                      <w:fldChar w:fldCharType="separate"/>
                    </w:r>
                    <w:r>
                      <w:rPr>
                        <w:noProof/>
                      </w:rPr>
                      <w:t>4</w:t>
                    </w:r>
                    <w:r>
                      <w:fldChar w:fldCharType="end"/>
                    </w:r>
                    <w:r>
                      <w:t xml:space="preserve"> OF </w:t>
                    </w:r>
                    <w:r w:rsidR="00E57C5A">
                      <w:fldChar w:fldCharType="begin"/>
                    </w:r>
                    <w:r w:rsidR="00E57C5A">
                      <w:instrText xml:space="preserve"> NUMPAGES </w:instrText>
                    </w:r>
                    <w:r w:rsidR="00E57C5A">
                      <w:fldChar w:fldCharType="separate"/>
                    </w:r>
                    <w:r>
                      <w:rPr>
                        <w:noProof/>
                      </w:rPr>
                      <w:t>1</w:t>
                    </w:r>
                    <w:r w:rsidR="00E57C5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43B3BFC" wp14:editId="50FB2102">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30048A"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3BFC"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730048A"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F7901AC" wp14:editId="649A413C">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AE3A27"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A4E" w14:textId="77777777" w:rsidR="00202EAC" w:rsidRDefault="00202EAC" w:rsidP="001E1BBD">
    <w:pPr>
      <w:spacing w:line="240" w:lineRule="auto"/>
      <w:jc w:val="center"/>
    </w:pPr>
  </w:p>
  <w:p w14:paraId="75D0F199" w14:textId="77777777" w:rsidR="00202EAC" w:rsidRDefault="00202EAC" w:rsidP="001E1BBD">
    <w:pPr>
      <w:spacing w:line="240" w:lineRule="auto"/>
      <w:jc w:val="center"/>
    </w:pPr>
  </w:p>
  <w:p w14:paraId="62E1CC20" w14:textId="21F7E1FF" w:rsidR="00202EAC" w:rsidRPr="004D44C5" w:rsidRDefault="00202EAC" w:rsidP="001E1BBD">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09E"/>
    <w:multiLevelType w:val="multilevel"/>
    <w:tmpl w:val="39689BC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9553FB0"/>
    <w:multiLevelType w:val="hybridMultilevel"/>
    <w:tmpl w:val="2384E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4362EE"/>
    <w:multiLevelType w:val="hybridMultilevel"/>
    <w:tmpl w:val="0054D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371B"/>
    <w:multiLevelType w:val="hybridMultilevel"/>
    <w:tmpl w:val="BB4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1B4C"/>
    <w:multiLevelType w:val="hybridMultilevel"/>
    <w:tmpl w:val="C7C20038"/>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C3D3A"/>
    <w:multiLevelType w:val="hybridMultilevel"/>
    <w:tmpl w:val="25B4BC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1439B8"/>
    <w:multiLevelType w:val="hybridMultilevel"/>
    <w:tmpl w:val="0CCC6446"/>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06BAE"/>
    <w:multiLevelType w:val="hybridMultilevel"/>
    <w:tmpl w:val="40D6DE3E"/>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766AB"/>
    <w:multiLevelType w:val="hybridMultilevel"/>
    <w:tmpl w:val="AB72C250"/>
    <w:lvl w:ilvl="0" w:tplc="DDBE3C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694229"/>
    <w:multiLevelType w:val="hybridMultilevel"/>
    <w:tmpl w:val="63923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902A9"/>
    <w:multiLevelType w:val="multilevel"/>
    <w:tmpl w:val="95C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62FDE"/>
    <w:multiLevelType w:val="hybridMultilevel"/>
    <w:tmpl w:val="3E28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55B90"/>
    <w:multiLevelType w:val="hybridMultilevel"/>
    <w:tmpl w:val="FB98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E49A9"/>
    <w:multiLevelType w:val="hybridMultilevel"/>
    <w:tmpl w:val="8B76AA76"/>
    <w:lvl w:ilvl="0" w:tplc="C03AF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5"/>
  </w:num>
  <w:num w:numId="5">
    <w:abstractNumId w:val="7"/>
  </w:num>
  <w:num w:numId="6">
    <w:abstractNumId w:val="6"/>
  </w:num>
  <w:num w:numId="7">
    <w:abstractNumId w:val="4"/>
  </w:num>
  <w:num w:numId="8">
    <w:abstractNumId w:val="0"/>
  </w:num>
  <w:num w:numId="9">
    <w:abstractNumId w:val="1"/>
  </w:num>
  <w:num w:numId="10">
    <w:abstractNumId w:val="1"/>
  </w:num>
  <w:num w:numId="11">
    <w:abstractNumId w:val="9"/>
  </w:num>
  <w:num w:numId="12">
    <w:abstractNumId w:val="14"/>
  </w:num>
  <w:num w:numId="13">
    <w:abstractNumId w:val="12"/>
  </w:num>
  <w:num w:numId="14">
    <w:abstractNumId w:val="3"/>
  </w:num>
  <w:num w:numId="15">
    <w:abstractNumId w:val="13"/>
  </w:num>
  <w:num w:numId="16">
    <w:abstractNumId w:val="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BF"/>
    <w:rsid w:val="00002B7F"/>
    <w:rsid w:val="0001102D"/>
    <w:rsid w:val="00021FD5"/>
    <w:rsid w:val="000512EE"/>
    <w:rsid w:val="0005719F"/>
    <w:rsid w:val="00066A2F"/>
    <w:rsid w:val="00067B08"/>
    <w:rsid w:val="00086C12"/>
    <w:rsid w:val="00087224"/>
    <w:rsid w:val="000C3742"/>
    <w:rsid w:val="000D6A9E"/>
    <w:rsid w:val="0010005A"/>
    <w:rsid w:val="00102BAE"/>
    <w:rsid w:val="001134DB"/>
    <w:rsid w:val="00143433"/>
    <w:rsid w:val="0014632D"/>
    <w:rsid w:val="0016404B"/>
    <w:rsid w:val="001643A6"/>
    <w:rsid w:val="00167ADE"/>
    <w:rsid w:val="001712F4"/>
    <w:rsid w:val="00174135"/>
    <w:rsid w:val="00185013"/>
    <w:rsid w:val="00185212"/>
    <w:rsid w:val="001902B8"/>
    <w:rsid w:val="00196661"/>
    <w:rsid w:val="001A267C"/>
    <w:rsid w:val="001A49DB"/>
    <w:rsid w:val="001B67EF"/>
    <w:rsid w:val="001C6B9E"/>
    <w:rsid w:val="001D4F19"/>
    <w:rsid w:val="001E1BBD"/>
    <w:rsid w:val="001F0712"/>
    <w:rsid w:val="00202901"/>
    <w:rsid w:val="00202EAC"/>
    <w:rsid w:val="00221CBF"/>
    <w:rsid w:val="0022567A"/>
    <w:rsid w:val="00237A2E"/>
    <w:rsid w:val="002521DB"/>
    <w:rsid w:val="002671CD"/>
    <w:rsid w:val="0027354A"/>
    <w:rsid w:val="0028111C"/>
    <w:rsid w:val="002A3718"/>
    <w:rsid w:val="002B5729"/>
    <w:rsid w:val="002D5883"/>
    <w:rsid w:val="002F3D18"/>
    <w:rsid w:val="002F7663"/>
    <w:rsid w:val="00324276"/>
    <w:rsid w:val="00347FD8"/>
    <w:rsid w:val="00351A0A"/>
    <w:rsid w:val="00353ED2"/>
    <w:rsid w:val="0038071D"/>
    <w:rsid w:val="003877AE"/>
    <w:rsid w:val="003A1A7C"/>
    <w:rsid w:val="003C225B"/>
    <w:rsid w:val="003D219B"/>
    <w:rsid w:val="003D223D"/>
    <w:rsid w:val="003F69D1"/>
    <w:rsid w:val="00410851"/>
    <w:rsid w:val="00426C89"/>
    <w:rsid w:val="00445592"/>
    <w:rsid w:val="00447346"/>
    <w:rsid w:val="00453687"/>
    <w:rsid w:val="0045419C"/>
    <w:rsid w:val="00475168"/>
    <w:rsid w:val="0048054C"/>
    <w:rsid w:val="004A1A79"/>
    <w:rsid w:val="004A6E1B"/>
    <w:rsid w:val="004B286D"/>
    <w:rsid w:val="004B2C06"/>
    <w:rsid w:val="004C34B6"/>
    <w:rsid w:val="004D44C5"/>
    <w:rsid w:val="004E43CE"/>
    <w:rsid w:val="0051169A"/>
    <w:rsid w:val="00514102"/>
    <w:rsid w:val="00514D03"/>
    <w:rsid w:val="00561FD0"/>
    <w:rsid w:val="00565DF8"/>
    <w:rsid w:val="005828E3"/>
    <w:rsid w:val="005833C3"/>
    <w:rsid w:val="00596BD2"/>
    <w:rsid w:val="005B363D"/>
    <w:rsid w:val="005C73BB"/>
    <w:rsid w:val="005D077E"/>
    <w:rsid w:val="00601A2E"/>
    <w:rsid w:val="00610C0B"/>
    <w:rsid w:val="00611B90"/>
    <w:rsid w:val="00612124"/>
    <w:rsid w:val="00615775"/>
    <w:rsid w:val="00644DC2"/>
    <w:rsid w:val="00683101"/>
    <w:rsid w:val="00683995"/>
    <w:rsid w:val="006A4B46"/>
    <w:rsid w:val="006D0A3E"/>
    <w:rsid w:val="006F44D4"/>
    <w:rsid w:val="007025E7"/>
    <w:rsid w:val="00737829"/>
    <w:rsid w:val="007546DE"/>
    <w:rsid w:val="00773178"/>
    <w:rsid w:val="00797AC4"/>
    <w:rsid w:val="007A24BA"/>
    <w:rsid w:val="007B2FF1"/>
    <w:rsid w:val="007C3A19"/>
    <w:rsid w:val="007C7817"/>
    <w:rsid w:val="007D7294"/>
    <w:rsid w:val="007F243D"/>
    <w:rsid w:val="00810E10"/>
    <w:rsid w:val="008234CE"/>
    <w:rsid w:val="008457F8"/>
    <w:rsid w:val="008642D4"/>
    <w:rsid w:val="008674EF"/>
    <w:rsid w:val="00872A75"/>
    <w:rsid w:val="008A3116"/>
    <w:rsid w:val="008B0C21"/>
    <w:rsid w:val="008E30A2"/>
    <w:rsid w:val="008F5D02"/>
    <w:rsid w:val="00905E59"/>
    <w:rsid w:val="00914146"/>
    <w:rsid w:val="009165B4"/>
    <w:rsid w:val="00920B0D"/>
    <w:rsid w:val="009216B8"/>
    <w:rsid w:val="00951961"/>
    <w:rsid w:val="00957D3E"/>
    <w:rsid w:val="009A344F"/>
    <w:rsid w:val="009D00C7"/>
    <w:rsid w:val="009E099C"/>
    <w:rsid w:val="009E7030"/>
    <w:rsid w:val="00A25D9B"/>
    <w:rsid w:val="00A3107C"/>
    <w:rsid w:val="00A31708"/>
    <w:rsid w:val="00A35C68"/>
    <w:rsid w:val="00A35FA3"/>
    <w:rsid w:val="00A37896"/>
    <w:rsid w:val="00A44AB3"/>
    <w:rsid w:val="00A61E14"/>
    <w:rsid w:val="00AE1AF2"/>
    <w:rsid w:val="00AF72E4"/>
    <w:rsid w:val="00B124F2"/>
    <w:rsid w:val="00B14359"/>
    <w:rsid w:val="00B476F3"/>
    <w:rsid w:val="00B546B6"/>
    <w:rsid w:val="00B60AEE"/>
    <w:rsid w:val="00B80B1F"/>
    <w:rsid w:val="00B81D8D"/>
    <w:rsid w:val="00B864BE"/>
    <w:rsid w:val="00BB60F9"/>
    <w:rsid w:val="00C631F2"/>
    <w:rsid w:val="00C828BE"/>
    <w:rsid w:val="00C8318D"/>
    <w:rsid w:val="00C84C52"/>
    <w:rsid w:val="00CA3DE3"/>
    <w:rsid w:val="00CB1993"/>
    <w:rsid w:val="00CB5DD9"/>
    <w:rsid w:val="00CD4C12"/>
    <w:rsid w:val="00CF230A"/>
    <w:rsid w:val="00D31FE4"/>
    <w:rsid w:val="00D35B90"/>
    <w:rsid w:val="00D4559D"/>
    <w:rsid w:val="00D47223"/>
    <w:rsid w:val="00D55B24"/>
    <w:rsid w:val="00D82F20"/>
    <w:rsid w:val="00D86801"/>
    <w:rsid w:val="00DC5C7E"/>
    <w:rsid w:val="00DE34CA"/>
    <w:rsid w:val="00E075A6"/>
    <w:rsid w:val="00E25809"/>
    <w:rsid w:val="00E32EEE"/>
    <w:rsid w:val="00E43720"/>
    <w:rsid w:val="00E50008"/>
    <w:rsid w:val="00E57C5A"/>
    <w:rsid w:val="00E6775A"/>
    <w:rsid w:val="00E71990"/>
    <w:rsid w:val="00E72DB6"/>
    <w:rsid w:val="00E86D03"/>
    <w:rsid w:val="00E92A42"/>
    <w:rsid w:val="00EA1009"/>
    <w:rsid w:val="00EC48E9"/>
    <w:rsid w:val="00EC6F9C"/>
    <w:rsid w:val="00ED4D23"/>
    <w:rsid w:val="00EE4E9C"/>
    <w:rsid w:val="00EE63F0"/>
    <w:rsid w:val="00F24AF5"/>
    <w:rsid w:val="00F44B47"/>
    <w:rsid w:val="00F471EE"/>
    <w:rsid w:val="00F47822"/>
    <w:rsid w:val="00F5673F"/>
    <w:rsid w:val="00F57AD1"/>
    <w:rsid w:val="00F60F2C"/>
    <w:rsid w:val="00F84B8C"/>
    <w:rsid w:val="00F85A5F"/>
    <w:rsid w:val="00FC7E66"/>
    <w:rsid w:val="00FF6406"/>
    <w:rsid w:val="00FF75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6772E"/>
  <w15:docId w15:val="{39801BBC-5E62-4C70-90DD-E3072A5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D82F20"/>
    <w:pPr>
      <w:keepNext/>
      <w:keepLines/>
      <w:spacing w:before="480" w:after="0"/>
      <w:outlineLvl w:val="0"/>
    </w:pPr>
    <w:rPr>
      <w:rFonts w:asciiTheme="majorHAnsi" w:eastAsiaTheme="majorEastAsia" w:hAnsiTheme="majorHAnsi" w:cstheme="majorBidi"/>
      <w:b/>
      <w:bCs/>
      <w:color w:val="006A4D" w:themeColor="tex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20"/>
    <w:rPr>
      <w:rFonts w:asciiTheme="majorHAnsi" w:eastAsiaTheme="majorEastAsia" w:hAnsiTheme="majorHAnsi" w:cstheme="majorBidi"/>
      <w:b/>
      <w:bCs/>
      <w:color w:val="006A4D" w:themeColor="tex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 w:type="paragraph" w:styleId="NoSpacing">
    <w:name w:val="No Spacing"/>
    <w:uiPriority w:val="1"/>
    <w:qFormat/>
    <w:rsid w:val="00914146"/>
    <w:pPr>
      <w:spacing w:afterAutospacing="1"/>
    </w:pPr>
    <w:rPr>
      <w:color w:val="474747" w:themeColor="text1" w:themeTint="E6"/>
      <w:sz w:val="20"/>
      <w:szCs w:val="20"/>
    </w:rPr>
  </w:style>
  <w:style w:type="paragraph" w:styleId="TOCHeading">
    <w:name w:val="TOC Heading"/>
    <w:basedOn w:val="Heading1"/>
    <w:next w:val="Normal"/>
    <w:uiPriority w:val="39"/>
    <w:unhideWhenUsed/>
    <w:qFormat/>
    <w:rsid w:val="00D82F20"/>
    <w:pPr>
      <w:spacing w:afterAutospacing="0" w:line="276" w:lineRule="auto"/>
      <w:outlineLvl w:val="9"/>
    </w:pPr>
    <w:rPr>
      <w:color w:val="7A1600" w:themeColor="accent1" w:themeShade="BF"/>
      <w:sz w:val="28"/>
      <w:szCs w:val="28"/>
    </w:rPr>
  </w:style>
  <w:style w:type="paragraph" w:styleId="TOC2">
    <w:name w:val="toc 2"/>
    <w:basedOn w:val="Normal"/>
    <w:next w:val="Normal"/>
    <w:autoRedefine/>
    <w:uiPriority w:val="39"/>
    <w:unhideWhenUsed/>
    <w:rsid w:val="00D82F20"/>
    <w:pPr>
      <w:spacing w:after="0"/>
      <w:ind w:left="200"/>
    </w:pPr>
    <w:rPr>
      <w:rFonts w:cstheme="minorHAnsi"/>
      <w:smallCaps/>
    </w:rPr>
  </w:style>
  <w:style w:type="paragraph" w:styleId="TOC1">
    <w:name w:val="toc 1"/>
    <w:basedOn w:val="Normal"/>
    <w:next w:val="Normal"/>
    <w:autoRedefine/>
    <w:uiPriority w:val="39"/>
    <w:unhideWhenUsed/>
    <w:rsid w:val="00D82F20"/>
    <w:pPr>
      <w:tabs>
        <w:tab w:val="right" w:leader="dot" w:pos="9350"/>
      </w:tabs>
      <w:spacing w:before="120" w:after="120"/>
    </w:pPr>
    <w:rPr>
      <w:rFonts w:cstheme="minorHAnsi"/>
      <w:b/>
      <w:bCs/>
      <w:caps/>
    </w:rPr>
  </w:style>
  <w:style w:type="paragraph" w:styleId="TOC3">
    <w:name w:val="toc 3"/>
    <w:basedOn w:val="Normal"/>
    <w:next w:val="Normal"/>
    <w:autoRedefine/>
    <w:uiPriority w:val="39"/>
    <w:unhideWhenUsed/>
    <w:rsid w:val="00D82F20"/>
    <w:pPr>
      <w:spacing w:after="0"/>
      <w:ind w:left="400"/>
    </w:pPr>
    <w:rPr>
      <w:rFonts w:cstheme="minorHAnsi"/>
      <w:i/>
      <w:iCs/>
    </w:rPr>
  </w:style>
  <w:style w:type="paragraph" w:styleId="TOC4">
    <w:name w:val="toc 4"/>
    <w:basedOn w:val="Normal"/>
    <w:next w:val="Normal"/>
    <w:autoRedefine/>
    <w:uiPriority w:val="39"/>
    <w:semiHidden/>
    <w:unhideWhenUsed/>
    <w:rsid w:val="00D82F20"/>
    <w:pPr>
      <w:spacing w:after="0"/>
      <w:ind w:left="600"/>
    </w:pPr>
    <w:rPr>
      <w:rFonts w:cstheme="minorHAnsi"/>
      <w:sz w:val="18"/>
      <w:szCs w:val="18"/>
    </w:rPr>
  </w:style>
  <w:style w:type="paragraph" w:styleId="TOC5">
    <w:name w:val="toc 5"/>
    <w:basedOn w:val="Normal"/>
    <w:next w:val="Normal"/>
    <w:autoRedefine/>
    <w:uiPriority w:val="39"/>
    <w:semiHidden/>
    <w:unhideWhenUsed/>
    <w:rsid w:val="00D82F20"/>
    <w:pPr>
      <w:spacing w:after="0"/>
      <w:ind w:left="800"/>
    </w:pPr>
    <w:rPr>
      <w:rFonts w:cstheme="minorHAnsi"/>
      <w:sz w:val="18"/>
      <w:szCs w:val="18"/>
    </w:rPr>
  </w:style>
  <w:style w:type="paragraph" w:styleId="TOC6">
    <w:name w:val="toc 6"/>
    <w:basedOn w:val="Normal"/>
    <w:next w:val="Normal"/>
    <w:autoRedefine/>
    <w:uiPriority w:val="39"/>
    <w:semiHidden/>
    <w:unhideWhenUsed/>
    <w:rsid w:val="00D82F20"/>
    <w:pPr>
      <w:spacing w:after="0"/>
      <w:ind w:left="1000"/>
    </w:pPr>
    <w:rPr>
      <w:rFonts w:cstheme="minorHAnsi"/>
      <w:sz w:val="18"/>
      <w:szCs w:val="18"/>
    </w:rPr>
  </w:style>
  <w:style w:type="paragraph" w:styleId="TOC7">
    <w:name w:val="toc 7"/>
    <w:basedOn w:val="Normal"/>
    <w:next w:val="Normal"/>
    <w:autoRedefine/>
    <w:uiPriority w:val="39"/>
    <w:semiHidden/>
    <w:unhideWhenUsed/>
    <w:rsid w:val="00D82F20"/>
    <w:pPr>
      <w:spacing w:after="0"/>
      <w:ind w:left="1200"/>
    </w:pPr>
    <w:rPr>
      <w:rFonts w:cstheme="minorHAnsi"/>
      <w:sz w:val="18"/>
      <w:szCs w:val="18"/>
    </w:rPr>
  </w:style>
  <w:style w:type="paragraph" w:styleId="TOC8">
    <w:name w:val="toc 8"/>
    <w:basedOn w:val="Normal"/>
    <w:next w:val="Normal"/>
    <w:autoRedefine/>
    <w:uiPriority w:val="39"/>
    <w:semiHidden/>
    <w:unhideWhenUsed/>
    <w:rsid w:val="00D82F20"/>
    <w:pPr>
      <w:spacing w:after="0"/>
      <w:ind w:left="1400"/>
    </w:pPr>
    <w:rPr>
      <w:rFonts w:cstheme="minorHAnsi"/>
      <w:sz w:val="18"/>
      <w:szCs w:val="18"/>
    </w:rPr>
  </w:style>
  <w:style w:type="paragraph" w:styleId="TOC9">
    <w:name w:val="toc 9"/>
    <w:basedOn w:val="Normal"/>
    <w:next w:val="Normal"/>
    <w:autoRedefine/>
    <w:uiPriority w:val="39"/>
    <w:semiHidden/>
    <w:unhideWhenUsed/>
    <w:rsid w:val="00D82F20"/>
    <w:pPr>
      <w:spacing w:after="0"/>
      <w:ind w:left="1600"/>
    </w:pPr>
    <w:rPr>
      <w:rFonts w:cstheme="minorHAnsi"/>
      <w:sz w:val="18"/>
      <w:szCs w:val="18"/>
    </w:rPr>
  </w:style>
  <w:style w:type="table" w:styleId="TableGrid">
    <w:name w:val="Table Grid"/>
    <w:basedOn w:val="TableNormal"/>
    <w:uiPriority w:val="39"/>
    <w:rsid w:val="00D82F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82F20"/>
    <w:rPr>
      <w:rFonts w:eastAsiaTheme="minorHAnsi"/>
      <w:sz w:val="22"/>
      <w:szCs w:val="22"/>
    </w:rPr>
    <w:tblPr>
      <w:tblStyleRowBandSize w:val="1"/>
      <w:tblStyleColBandSize w:val="1"/>
      <w:tblBorders>
        <w:top w:val="single" w:sz="4" w:space="0" w:color="A41E00" w:themeColor="accent1"/>
        <w:left w:val="single" w:sz="4" w:space="0" w:color="A41E00" w:themeColor="accent1"/>
        <w:bottom w:val="single" w:sz="4" w:space="0" w:color="A41E00" w:themeColor="accent1"/>
        <w:right w:val="single" w:sz="4" w:space="0" w:color="A41E00" w:themeColor="accent1"/>
      </w:tblBorders>
    </w:tblPr>
    <w:tblStylePr w:type="firstRow">
      <w:rPr>
        <w:b/>
        <w:bCs/>
        <w:color w:val="FFFFFF" w:themeColor="background1"/>
      </w:rPr>
      <w:tblPr/>
      <w:tcPr>
        <w:shd w:val="clear" w:color="auto" w:fill="A41E00" w:themeFill="accent1"/>
      </w:tcPr>
    </w:tblStylePr>
    <w:tblStylePr w:type="lastRow">
      <w:rPr>
        <w:b/>
        <w:bCs/>
      </w:rPr>
      <w:tblPr/>
      <w:tcPr>
        <w:tcBorders>
          <w:top w:val="double" w:sz="4" w:space="0" w:color="A41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E00" w:themeColor="accent1"/>
          <w:right w:val="single" w:sz="4" w:space="0" w:color="A41E00" w:themeColor="accent1"/>
        </w:tcBorders>
      </w:tcPr>
    </w:tblStylePr>
    <w:tblStylePr w:type="band1Horz">
      <w:tblPr/>
      <w:tcPr>
        <w:tcBorders>
          <w:top w:val="single" w:sz="4" w:space="0" w:color="A41E00" w:themeColor="accent1"/>
          <w:bottom w:val="single" w:sz="4" w:space="0" w:color="A41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E00" w:themeColor="accent1"/>
          <w:left w:val="nil"/>
        </w:tcBorders>
      </w:tcPr>
    </w:tblStylePr>
    <w:tblStylePr w:type="swCell">
      <w:tblPr/>
      <w:tcPr>
        <w:tcBorders>
          <w:top w:val="double" w:sz="4" w:space="0" w:color="A41E00" w:themeColor="accent1"/>
          <w:right w:val="nil"/>
        </w:tcBorders>
      </w:tcPr>
    </w:tblStylePr>
  </w:style>
  <w:style w:type="paragraph" w:customStyle="1" w:styleId="xxxxxxxxxxxmsonormal">
    <w:name w:val="x_xxxxxxxxxxmsonormal"/>
    <w:basedOn w:val="Normal"/>
    <w:rsid w:val="00D82F20"/>
    <w:pPr>
      <w:spacing w:after="0" w:afterAutospacing="0" w:line="240" w:lineRule="auto"/>
    </w:pPr>
    <w:rPr>
      <w:rFonts w:ascii="Calibri" w:eastAsiaTheme="minorHAnsi" w:hAnsi="Calibri" w:cs="Calibri"/>
      <w:color w:val="auto"/>
      <w:sz w:val="22"/>
      <w:szCs w:val="22"/>
    </w:rPr>
  </w:style>
  <w:style w:type="paragraph" w:customStyle="1" w:styleId="xmsolistparagraph">
    <w:name w:val="x_msolistparagraph"/>
    <w:basedOn w:val="Normal"/>
    <w:rsid w:val="00C631F2"/>
    <w:pPr>
      <w:spacing w:after="0" w:afterAutospacing="0" w:line="240" w:lineRule="auto"/>
      <w:ind w:left="720"/>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2840">
      <w:bodyDiv w:val="1"/>
      <w:marLeft w:val="0"/>
      <w:marRight w:val="0"/>
      <w:marTop w:val="0"/>
      <w:marBottom w:val="0"/>
      <w:divBdr>
        <w:top w:val="none" w:sz="0" w:space="0" w:color="auto"/>
        <w:left w:val="none" w:sz="0" w:space="0" w:color="auto"/>
        <w:bottom w:val="none" w:sz="0" w:space="0" w:color="auto"/>
        <w:right w:val="none" w:sz="0" w:space="0" w:color="auto"/>
      </w:divBdr>
    </w:div>
    <w:div w:id="474836988">
      <w:bodyDiv w:val="1"/>
      <w:marLeft w:val="0"/>
      <w:marRight w:val="0"/>
      <w:marTop w:val="0"/>
      <w:marBottom w:val="0"/>
      <w:divBdr>
        <w:top w:val="none" w:sz="0" w:space="0" w:color="auto"/>
        <w:left w:val="none" w:sz="0" w:space="0" w:color="auto"/>
        <w:bottom w:val="none" w:sz="0" w:space="0" w:color="auto"/>
        <w:right w:val="none" w:sz="0" w:space="0" w:color="auto"/>
      </w:divBdr>
    </w:div>
    <w:div w:id="585965691">
      <w:bodyDiv w:val="1"/>
      <w:marLeft w:val="0"/>
      <w:marRight w:val="0"/>
      <w:marTop w:val="0"/>
      <w:marBottom w:val="0"/>
      <w:divBdr>
        <w:top w:val="none" w:sz="0" w:space="0" w:color="auto"/>
        <w:left w:val="none" w:sz="0" w:space="0" w:color="auto"/>
        <w:bottom w:val="none" w:sz="0" w:space="0" w:color="auto"/>
        <w:right w:val="none" w:sz="0" w:space="0" w:color="auto"/>
      </w:divBdr>
    </w:div>
    <w:div w:id="613097513">
      <w:bodyDiv w:val="1"/>
      <w:marLeft w:val="0"/>
      <w:marRight w:val="0"/>
      <w:marTop w:val="0"/>
      <w:marBottom w:val="0"/>
      <w:divBdr>
        <w:top w:val="none" w:sz="0" w:space="0" w:color="auto"/>
        <w:left w:val="none" w:sz="0" w:space="0" w:color="auto"/>
        <w:bottom w:val="none" w:sz="0" w:space="0" w:color="auto"/>
        <w:right w:val="none" w:sz="0" w:space="0" w:color="auto"/>
      </w:divBdr>
    </w:div>
    <w:div w:id="879783136">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1271471760">
      <w:bodyDiv w:val="1"/>
      <w:marLeft w:val="0"/>
      <w:marRight w:val="0"/>
      <w:marTop w:val="0"/>
      <w:marBottom w:val="0"/>
      <w:divBdr>
        <w:top w:val="none" w:sz="0" w:space="0" w:color="auto"/>
        <w:left w:val="none" w:sz="0" w:space="0" w:color="auto"/>
        <w:bottom w:val="none" w:sz="0" w:space="0" w:color="auto"/>
        <w:right w:val="none" w:sz="0" w:space="0" w:color="auto"/>
      </w:divBdr>
    </w:div>
    <w:div w:id="1361006713">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672875442">
      <w:bodyDiv w:val="1"/>
      <w:marLeft w:val="0"/>
      <w:marRight w:val="0"/>
      <w:marTop w:val="0"/>
      <w:marBottom w:val="0"/>
      <w:divBdr>
        <w:top w:val="none" w:sz="0" w:space="0" w:color="auto"/>
        <w:left w:val="none" w:sz="0" w:space="0" w:color="auto"/>
        <w:bottom w:val="none" w:sz="0" w:space="0" w:color="auto"/>
        <w:right w:val="none" w:sz="0" w:space="0" w:color="auto"/>
      </w:divBdr>
    </w:div>
    <w:div w:id="1673484635">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 w:id="1910336377">
      <w:bodyDiv w:val="1"/>
      <w:marLeft w:val="0"/>
      <w:marRight w:val="0"/>
      <w:marTop w:val="0"/>
      <w:marBottom w:val="0"/>
      <w:divBdr>
        <w:top w:val="none" w:sz="0" w:space="0" w:color="auto"/>
        <w:left w:val="none" w:sz="0" w:space="0" w:color="auto"/>
        <w:bottom w:val="none" w:sz="0" w:space="0" w:color="auto"/>
        <w:right w:val="none" w:sz="0" w:space="0" w:color="auto"/>
      </w:divBdr>
    </w:div>
    <w:div w:id="1931888616">
      <w:bodyDiv w:val="1"/>
      <w:marLeft w:val="0"/>
      <w:marRight w:val="0"/>
      <w:marTop w:val="0"/>
      <w:marBottom w:val="0"/>
      <w:divBdr>
        <w:top w:val="none" w:sz="0" w:space="0" w:color="auto"/>
        <w:left w:val="none" w:sz="0" w:space="0" w:color="auto"/>
        <w:bottom w:val="none" w:sz="0" w:space="0" w:color="auto"/>
        <w:right w:val="none" w:sz="0" w:space="0" w:color="auto"/>
      </w:divBdr>
    </w:div>
    <w:div w:id="1947080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7203C7A10532429A0967982D9A80B4" ma:contentTypeVersion="10" ma:contentTypeDescription="Create a new document." ma:contentTypeScope="" ma:versionID="cbc6af8ff56e22a4adecc508522bee3d">
  <xsd:schema xmlns:xsd="http://www.w3.org/2001/XMLSchema" xmlns:xs="http://www.w3.org/2001/XMLSchema" xmlns:p="http://schemas.microsoft.com/office/2006/metadata/properties" xmlns:ns3="d46b37f2-7ea9-485b-a0a9-ccbf3792b074" targetNamespace="http://schemas.microsoft.com/office/2006/metadata/properties" ma:root="true" ma:fieldsID="d9dc66705fcce488068b5bd1d793c672" ns3:_="">
    <xsd:import namespace="d46b37f2-7ea9-485b-a0a9-ccbf3792b0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b37f2-7ea9-485b-a0a9-ccbf3792b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E9F8F-B2A4-4EF0-948F-F0906B2BB6E5}">
  <ds:schemaRefs>
    <ds:schemaRef ds:uri="http://schemas.microsoft.com/sharepoint/v3/contenttype/forms"/>
  </ds:schemaRefs>
</ds:datastoreItem>
</file>

<file path=customXml/itemProps2.xml><?xml version="1.0" encoding="utf-8"?>
<ds:datastoreItem xmlns:ds="http://schemas.openxmlformats.org/officeDocument/2006/customXml" ds:itemID="{694EEF35-5BB3-4E8B-9B39-3F0670A75594}">
  <ds:schemaRefs>
    <ds:schemaRef ds:uri="http://schemas.openxmlformats.org/officeDocument/2006/bibliography"/>
  </ds:schemaRefs>
</ds:datastoreItem>
</file>

<file path=customXml/itemProps3.xml><?xml version="1.0" encoding="utf-8"?>
<ds:datastoreItem xmlns:ds="http://schemas.openxmlformats.org/officeDocument/2006/customXml" ds:itemID="{4D5F8F14-828D-473C-ACD0-35A471FF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b37f2-7ea9-485b-a0a9-ccbf3792b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A00A9-BF34-4839-9F23-B563A8636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Vlies</dc:creator>
  <cp:keywords/>
  <dc:description/>
  <cp:lastModifiedBy>Thacker, Kelly</cp:lastModifiedBy>
  <cp:revision>25</cp:revision>
  <cp:lastPrinted>2022-07-29T21:12:00Z</cp:lastPrinted>
  <dcterms:created xsi:type="dcterms:W3CDTF">2022-07-29T21:12:00Z</dcterms:created>
  <dcterms:modified xsi:type="dcterms:W3CDTF">2023-06-30T17:58:00Z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0x010100367203C7A10532429A0967982D9A80B4</vt:lpwstr>
  </property>
</Properties>
</file>