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35FF" w14:textId="49005234" w:rsidR="00D82F20" w:rsidRPr="00D82F20" w:rsidRDefault="00D82F20" w:rsidP="0014632D">
      <w:pPr>
        <w:pStyle w:val="NoSpacing"/>
        <w:spacing w:afterAutospacing="0"/>
        <w:jc w:val="center"/>
        <w:rPr>
          <w:rFonts w:ascii="Cambria" w:hAnsi="Cambria" w:cs="Calibri Light"/>
          <w:sz w:val="24"/>
          <w:szCs w:val="24"/>
        </w:rPr>
      </w:pPr>
      <w:r w:rsidRPr="00D82F20">
        <w:rPr>
          <w:rFonts w:ascii="Cambria" w:hAnsi="Cambria"/>
          <w:noProof/>
        </w:rPr>
        <w:drawing>
          <wp:inline distT="0" distB="0" distL="0" distR="0" wp14:anchorId="2C5E837C" wp14:editId="296DD1E5">
            <wp:extent cx="1234440" cy="978408"/>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a:stretch>
                      <a:fillRect/>
                    </a:stretch>
                  </pic:blipFill>
                  <pic:spPr>
                    <a:xfrm>
                      <a:off x="0" y="0"/>
                      <a:ext cx="1234440" cy="978408"/>
                    </a:xfrm>
                    <a:prstGeom prst="rect">
                      <a:avLst/>
                    </a:prstGeom>
                  </pic:spPr>
                </pic:pic>
              </a:graphicData>
            </a:graphic>
          </wp:inline>
        </w:drawing>
      </w:r>
    </w:p>
    <w:p w14:paraId="553C8E26" w14:textId="11757AF5" w:rsidR="00D82F20" w:rsidRPr="00D82F20" w:rsidRDefault="00D82F20" w:rsidP="0014632D">
      <w:pPr>
        <w:pStyle w:val="NoSpacing"/>
        <w:spacing w:afterAutospacing="0"/>
        <w:jc w:val="center"/>
        <w:rPr>
          <w:rFonts w:ascii="Cambria" w:hAnsi="Cambria" w:cs="Calibri Light"/>
          <w:sz w:val="24"/>
          <w:szCs w:val="24"/>
        </w:rPr>
      </w:pPr>
    </w:p>
    <w:p w14:paraId="45DF9D5D" w14:textId="04264565" w:rsidR="00D82F20" w:rsidRPr="00D82F20" w:rsidRDefault="00D82F20" w:rsidP="0014632D">
      <w:pPr>
        <w:pStyle w:val="NoSpacing"/>
        <w:spacing w:afterAutospacing="0"/>
        <w:jc w:val="center"/>
        <w:rPr>
          <w:rFonts w:ascii="Cambria" w:hAnsi="Cambria" w:cs="Calibri Light"/>
          <w:sz w:val="24"/>
          <w:szCs w:val="24"/>
        </w:rPr>
      </w:pPr>
    </w:p>
    <w:p w14:paraId="4B40EF42" w14:textId="73AE2D56" w:rsidR="00D82F20" w:rsidRPr="00D82F20" w:rsidRDefault="00D82F20" w:rsidP="0014632D">
      <w:pPr>
        <w:pStyle w:val="NoSpacing"/>
        <w:spacing w:afterAutospacing="0"/>
        <w:jc w:val="center"/>
        <w:rPr>
          <w:rFonts w:ascii="Cambria" w:hAnsi="Cambria" w:cs="Calibri Light"/>
          <w:sz w:val="24"/>
          <w:szCs w:val="24"/>
        </w:rPr>
      </w:pPr>
    </w:p>
    <w:p w14:paraId="7C0E31A7" w14:textId="77777777" w:rsidR="00D82F20" w:rsidRPr="00D82F20" w:rsidRDefault="00D82F20" w:rsidP="0014632D">
      <w:pPr>
        <w:pStyle w:val="NoSpacing"/>
        <w:spacing w:afterAutospacing="0"/>
        <w:jc w:val="center"/>
        <w:rPr>
          <w:rFonts w:ascii="Cambria" w:hAnsi="Cambria" w:cs="Calibri Light"/>
          <w:sz w:val="24"/>
          <w:szCs w:val="24"/>
        </w:rPr>
      </w:pPr>
    </w:p>
    <w:p w14:paraId="239CE2C9" w14:textId="56E21D04" w:rsidR="0014632D" w:rsidRPr="00D82F20" w:rsidRDefault="00514D03" w:rsidP="0014632D">
      <w:pPr>
        <w:pStyle w:val="NoSpacing"/>
        <w:spacing w:afterAutospacing="0"/>
        <w:jc w:val="center"/>
        <w:rPr>
          <w:rFonts w:ascii="Cambria" w:hAnsi="Cambria" w:cs="Calibri Light"/>
          <w:sz w:val="36"/>
          <w:szCs w:val="36"/>
        </w:rPr>
      </w:pPr>
      <w:r>
        <w:rPr>
          <w:rFonts w:ascii="Cambria" w:hAnsi="Cambria" w:cs="Calibri Light"/>
          <w:sz w:val="36"/>
          <w:szCs w:val="36"/>
        </w:rPr>
        <w:t>Housing and Residential Education</w:t>
      </w:r>
      <w:r w:rsidR="00D82F20" w:rsidRPr="00D82F20">
        <w:rPr>
          <w:rFonts w:ascii="Cambria" w:hAnsi="Cambria" w:cs="Calibri Light"/>
          <w:sz w:val="36"/>
          <w:szCs w:val="36"/>
        </w:rPr>
        <w:t xml:space="preserve"> </w:t>
      </w:r>
      <w:r w:rsidR="0014632D" w:rsidRPr="00D82F20">
        <w:rPr>
          <w:rFonts w:ascii="Cambria" w:hAnsi="Cambria" w:cs="Calibri Light"/>
          <w:sz w:val="36"/>
          <w:szCs w:val="36"/>
        </w:rPr>
        <w:t xml:space="preserve">Annual Report </w:t>
      </w:r>
    </w:p>
    <w:p w14:paraId="02D12798" w14:textId="77777777" w:rsidR="00D82F20" w:rsidRPr="00D82F20" w:rsidRDefault="00D82F20" w:rsidP="0014632D">
      <w:pPr>
        <w:pStyle w:val="NoSpacing"/>
        <w:spacing w:afterAutospacing="0"/>
        <w:jc w:val="center"/>
        <w:rPr>
          <w:rFonts w:ascii="Cambria" w:hAnsi="Cambria" w:cs="Calibri Light"/>
          <w:sz w:val="36"/>
          <w:szCs w:val="36"/>
        </w:rPr>
      </w:pPr>
    </w:p>
    <w:p w14:paraId="738B76DD" w14:textId="36604C9D" w:rsidR="0014632D" w:rsidRPr="00D82F20" w:rsidRDefault="00F649F1" w:rsidP="0014632D">
      <w:pPr>
        <w:pStyle w:val="NoSpacing"/>
        <w:spacing w:afterAutospacing="0"/>
        <w:jc w:val="center"/>
        <w:rPr>
          <w:rFonts w:ascii="Cambria" w:hAnsi="Cambria" w:cs="Calibri Light"/>
          <w:sz w:val="36"/>
          <w:szCs w:val="36"/>
        </w:rPr>
      </w:pPr>
      <w:r>
        <w:rPr>
          <w:rFonts w:ascii="Cambria" w:hAnsi="Cambria" w:cs="Calibri Light"/>
          <w:sz w:val="36"/>
          <w:szCs w:val="36"/>
        </w:rPr>
        <w:t>2023-24</w:t>
      </w:r>
    </w:p>
    <w:p w14:paraId="716C0EE4" w14:textId="77777777" w:rsidR="00D82F20" w:rsidRPr="00D82F20" w:rsidRDefault="00D82F20" w:rsidP="00D82F20">
      <w:pPr>
        <w:pStyle w:val="NoSpacing"/>
        <w:spacing w:afterAutospacing="0"/>
        <w:jc w:val="center"/>
        <w:rPr>
          <w:rFonts w:ascii="Cambria" w:hAnsi="Cambria" w:cs="Calibri Light"/>
          <w:sz w:val="36"/>
          <w:szCs w:val="36"/>
        </w:rPr>
      </w:pPr>
    </w:p>
    <w:p w14:paraId="11F499CA" w14:textId="7EA92978" w:rsidR="00D82F20" w:rsidRPr="00D82F20" w:rsidRDefault="008B2C13" w:rsidP="00D82F20">
      <w:pPr>
        <w:pStyle w:val="NoSpacing"/>
        <w:spacing w:afterAutospacing="0"/>
        <w:jc w:val="center"/>
        <w:rPr>
          <w:rFonts w:ascii="Cambria" w:hAnsi="Cambria" w:cs="Calibri Light"/>
          <w:sz w:val="32"/>
          <w:szCs w:val="32"/>
        </w:rPr>
      </w:pPr>
      <w:r>
        <w:rPr>
          <w:rFonts w:ascii="Cambria" w:hAnsi="Cambria" w:cs="Calibri Light"/>
          <w:sz w:val="32"/>
          <w:szCs w:val="32"/>
        </w:rPr>
        <w:t>July 1</w:t>
      </w:r>
      <w:r w:rsidR="00F649F1">
        <w:rPr>
          <w:rFonts w:ascii="Cambria" w:hAnsi="Cambria" w:cs="Calibri Light"/>
          <w:sz w:val="32"/>
          <w:szCs w:val="32"/>
        </w:rPr>
        <w:t>, 2024</w:t>
      </w:r>
    </w:p>
    <w:p w14:paraId="1EDC4E8B" w14:textId="04BDF26E" w:rsidR="00D82F20" w:rsidRPr="00D82F20" w:rsidRDefault="00D82F20" w:rsidP="00D82F20">
      <w:pPr>
        <w:pStyle w:val="NoSpacing"/>
        <w:spacing w:afterAutospacing="0"/>
        <w:jc w:val="center"/>
        <w:rPr>
          <w:rFonts w:ascii="Cambria" w:hAnsi="Cambria" w:cs="Calibri Light"/>
          <w:sz w:val="28"/>
          <w:szCs w:val="28"/>
        </w:rPr>
      </w:pPr>
    </w:p>
    <w:p w14:paraId="060A27D4" w14:textId="4EA69687" w:rsidR="00D82F20" w:rsidRPr="00D82F20" w:rsidRDefault="00D82F20" w:rsidP="00D82F20">
      <w:pPr>
        <w:pStyle w:val="NoSpacing"/>
        <w:spacing w:afterAutospacing="0"/>
        <w:jc w:val="center"/>
        <w:rPr>
          <w:rFonts w:ascii="Cambria" w:hAnsi="Cambria" w:cs="Calibri Light"/>
          <w:sz w:val="28"/>
          <w:szCs w:val="28"/>
        </w:rPr>
      </w:pPr>
    </w:p>
    <w:p w14:paraId="67E9A0D1" w14:textId="08CB61B9" w:rsidR="00D82F20" w:rsidRPr="00D82F20" w:rsidRDefault="00D82F20" w:rsidP="00D82F20">
      <w:pPr>
        <w:pStyle w:val="NoSpacing"/>
        <w:spacing w:afterAutospacing="0"/>
        <w:jc w:val="center"/>
        <w:rPr>
          <w:rFonts w:ascii="Cambria" w:hAnsi="Cambria" w:cs="Calibri Light"/>
          <w:sz w:val="28"/>
          <w:szCs w:val="28"/>
        </w:rPr>
      </w:pPr>
    </w:p>
    <w:p w14:paraId="56374C1A" w14:textId="17347061" w:rsidR="00D82F20" w:rsidRPr="00D82F20" w:rsidRDefault="009E7030" w:rsidP="00D82F20">
      <w:pPr>
        <w:pStyle w:val="NoSpacing"/>
        <w:spacing w:afterAutospacing="0"/>
        <w:jc w:val="center"/>
        <w:rPr>
          <w:rFonts w:ascii="Cambria" w:hAnsi="Cambria" w:cs="Calibri Light"/>
          <w:sz w:val="32"/>
          <w:szCs w:val="32"/>
        </w:rPr>
      </w:pPr>
      <w:r>
        <w:rPr>
          <w:rFonts w:ascii="Cambria" w:hAnsi="Cambria" w:cs="Calibri Light"/>
          <w:sz w:val="32"/>
          <w:szCs w:val="32"/>
        </w:rPr>
        <w:t>Dr. Kelly L. Thacker</w:t>
      </w:r>
    </w:p>
    <w:p w14:paraId="7D70A9FB" w14:textId="0108A291" w:rsidR="00D82F20" w:rsidRPr="00202EAC" w:rsidRDefault="009E7030" w:rsidP="00D82F20">
      <w:pPr>
        <w:pStyle w:val="NoSpacing"/>
        <w:spacing w:afterAutospacing="0"/>
        <w:jc w:val="center"/>
        <w:rPr>
          <w:rFonts w:ascii="Cambria" w:hAnsi="Cambria" w:cs="Calibri Light"/>
          <w:sz w:val="28"/>
          <w:szCs w:val="28"/>
        </w:rPr>
      </w:pPr>
      <w:r>
        <w:rPr>
          <w:rFonts w:ascii="Cambria" w:hAnsi="Cambria" w:cs="Calibri Light"/>
          <w:sz w:val="28"/>
          <w:szCs w:val="28"/>
        </w:rPr>
        <w:t>Executive Director</w:t>
      </w:r>
      <w:r w:rsidR="00514D03">
        <w:rPr>
          <w:rFonts w:ascii="Cambria" w:hAnsi="Cambria" w:cs="Calibri Light"/>
          <w:sz w:val="28"/>
          <w:szCs w:val="28"/>
        </w:rPr>
        <w:t xml:space="preserve"> Housing and Residential Education</w:t>
      </w:r>
    </w:p>
    <w:p w14:paraId="3E3AA1FD" w14:textId="6A654491" w:rsidR="00D82F20" w:rsidRPr="00D82F20" w:rsidRDefault="00D82F20" w:rsidP="00D82F20">
      <w:pPr>
        <w:pStyle w:val="NoSpacing"/>
        <w:spacing w:afterAutospacing="0"/>
        <w:jc w:val="center"/>
        <w:rPr>
          <w:rFonts w:ascii="Cambria" w:hAnsi="Cambria" w:cs="Calibri Light"/>
          <w:sz w:val="28"/>
          <w:szCs w:val="28"/>
        </w:rPr>
      </w:pPr>
    </w:p>
    <w:p w14:paraId="4A0470D3" w14:textId="27693C0D" w:rsidR="00D82F20" w:rsidRPr="00D82F20" w:rsidRDefault="00D82F20" w:rsidP="00D82F20">
      <w:pPr>
        <w:pStyle w:val="NoSpacing"/>
        <w:spacing w:afterAutospacing="0"/>
        <w:jc w:val="center"/>
        <w:rPr>
          <w:rFonts w:ascii="Cambria" w:hAnsi="Cambria" w:cs="Calibri Light"/>
          <w:sz w:val="24"/>
          <w:szCs w:val="24"/>
        </w:rPr>
      </w:pPr>
    </w:p>
    <w:p w14:paraId="6759303B" w14:textId="639C44F0" w:rsidR="00D82F20" w:rsidRPr="00D82F20" w:rsidRDefault="00D82F20" w:rsidP="00D82F20">
      <w:pPr>
        <w:pStyle w:val="NoSpacing"/>
        <w:spacing w:afterAutospacing="0"/>
        <w:jc w:val="center"/>
        <w:rPr>
          <w:rFonts w:ascii="Cambria" w:hAnsi="Cambria" w:cs="Calibri Light"/>
          <w:sz w:val="24"/>
          <w:szCs w:val="24"/>
        </w:rPr>
      </w:pPr>
    </w:p>
    <w:p w14:paraId="7D0D8E8A" w14:textId="0C223ECB" w:rsidR="00D82F20" w:rsidRPr="00D82F20" w:rsidRDefault="00D82F20" w:rsidP="00D82F20">
      <w:pPr>
        <w:pStyle w:val="NoSpacing"/>
        <w:spacing w:afterAutospacing="0"/>
        <w:jc w:val="center"/>
        <w:rPr>
          <w:rFonts w:ascii="Cambria" w:hAnsi="Cambria" w:cs="Calibri Light"/>
          <w:sz w:val="24"/>
          <w:szCs w:val="24"/>
        </w:rPr>
      </w:pPr>
    </w:p>
    <w:p w14:paraId="18CFB290" w14:textId="7301F65B" w:rsidR="00D82F20" w:rsidRPr="00D82F20" w:rsidRDefault="00D82F20" w:rsidP="00D82F20">
      <w:pPr>
        <w:pStyle w:val="NoSpacing"/>
        <w:spacing w:afterAutospacing="0"/>
        <w:jc w:val="center"/>
        <w:rPr>
          <w:rFonts w:ascii="Cambria" w:hAnsi="Cambria" w:cs="Calibri Light"/>
          <w:sz w:val="24"/>
          <w:szCs w:val="24"/>
        </w:rPr>
      </w:pPr>
    </w:p>
    <w:p w14:paraId="3849662B" w14:textId="77777777" w:rsidR="00D82F20" w:rsidRPr="00D82F20" w:rsidRDefault="00D82F20" w:rsidP="00D82F20">
      <w:pPr>
        <w:pStyle w:val="NoSpacing"/>
        <w:spacing w:afterAutospacing="0"/>
        <w:jc w:val="center"/>
        <w:rPr>
          <w:rFonts w:ascii="Cambria" w:hAnsi="Cambria" w:cs="Calibri Light"/>
          <w:sz w:val="36"/>
          <w:szCs w:val="36"/>
        </w:rPr>
      </w:pPr>
      <w:r w:rsidRPr="00D82F20">
        <w:rPr>
          <w:rFonts w:ascii="Cambria" w:hAnsi="Cambria" w:cs="Calibri Light"/>
          <w:sz w:val="36"/>
          <w:szCs w:val="36"/>
        </w:rPr>
        <w:t>Division of University Inclusivity &amp; Student Affairs</w:t>
      </w:r>
    </w:p>
    <w:p w14:paraId="2D54FC2B" w14:textId="305AC1E2" w:rsidR="00D82F20" w:rsidRPr="00D82F20" w:rsidRDefault="00D82F20" w:rsidP="00D82F20">
      <w:pPr>
        <w:pStyle w:val="NoSpacing"/>
        <w:spacing w:afterAutospacing="0"/>
        <w:jc w:val="center"/>
        <w:rPr>
          <w:rFonts w:ascii="Cambria" w:hAnsi="Cambria" w:cs="Calibri Light"/>
          <w:sz w:val="24"/>
          <w:szCs w:val="24"/>
        </w:rPr>
      </w:pPr>
    </w:p>
    <w:p w14:paraId="24CCC0C9" w14:textId="5E0CB603" w:rsidR="00D82F20" w:rsidRPr="00D82F20" w:rsidRDefault="00D82F20" w:rsidP="00D82F20">
      <w:pPr>
        <w:pStyle w:val="NoSpacing"/>
        <w:spacing w:afterAutospacing="0"/>
        <w:jc w:val="center"/>
        <w:rPr>
          <w:rFonts w:ascii="Cambria" w:hAnsi="Cambria" w:cs="Calibri Light"/>
          <w:sz w:val="24"/>
          <w:szCs w:val="24"/>
        </w:rPr>
      </w:pPr>
    </w:p>
    <w:p w14:paraId="28AF6683" w14:textId="6BFC65C3" w:rsidR="00D82F20" w:rsidRPr="00D82F20" w:rsidRDefault="00D82F20" w:rsidP="00D82F20">
      <w:pPr>
        <w:pStyle w:val="NoSpacing"/>
        <w:spacing w:afterAutospacing="0"/>
        <w:jc w:val="center"/>
        <w:rPr>
          <w:rFonts w:ascii="Cambria" w:hAnsi="Cambria" w:cs="Calibri Light"/>
          <w:sz w:val="24"/>
          <w:szCs w:val="24"/>
        </w:rPr>
      </w:pPr>
    </w:p>
    <w:p w14:paraId="4CD8D031" w14:textId="34B7C670" w:rsidR="00D82F20" w:rsidRPr="00D82F20" w:rsidRDefault="00D82F20" w:rsidP="00D82F20">
      <w:pPr>
        <w:pStyle w:val="NoSpacing"/>
        <w:spacing w:afterAutospacing="0"/>
        <w:jc w:val="center"/>
        <w:rPr>
          <w:rFonts w:ascii="Cambria" w:hAnsi="Cambria" w:cs="Calibri Light"/>
          <w:sz w:val="24"/>
          <w:szCs w:val="24"/>
        </w:rPr>
      </w:pPr>
    </w:p>
    <w:p w14:paraId="094479FA" w14:textId="230823A5" w:rsidR="00D82F20" w:rsidRPr="00D82F20" w:rsidRDefault="00D82F20" w:rsidP="00D82F20">
      <w:pPr>
        <w:pStyle w:val="NoSpacing"/>
        <w:spacing w:afterAutospacing="0"/>
        <w:jc w:val="center"/>
        <w:rPr>
          <w:rFonts w:ascii="Cambria" w:hAnsi="Cambria" w:cs="Calibri Light"/>
          <w:sz w:val="24"/>
          <w:szCs w:val="24"/>
        </w:rPr>
      </w:pPr>
    </w:p>
    <w:p w14:paraId="0A4C30C9" w14:textId="27F83935" w:rsidR="00D82F20" w:rsidRPr="00D82F20" w:rsidRDefault="00D82F20" w:rsidP="00D82F20">
      <w:pPr>
        <w:pStyle w:val="NoSpacing"/>
        <w:spacing w:afterAutospacing="0"/>
        <w:jc w:val="center"/>
        <w:rPr>
          <w:rFonts w:ascii="Cambria" w:hAnsi="Cambria" w:cs="Calibri Light"/>
          <w:sz w:val="24"/>
          <w:szCs w:val="24"/>
        </w:rPr>
      </w:pPr>
    </w:p>
    <w:p w14:paraId="78B763D8" w14:textId="2E7E3B26" w:rsidR="00D82F20" w:rsidRPr="00D82F20" w:rsidRDefault="00D82F20" w:rsidP="00D82F20">
      <w:pPr>
        <w:pStyle w:val="NoSpacing"/>
        <w:spacing w:afterAutospacing="0"/>
        <w:jc w:val="center"/>
        <w:rPr>
          <w:rFonts w:ascii="Cambria" w:hAnsi="Cambria" w:cs="Calibri Light"/>
          <w:sz w:val="24"/>
          <w:szCs w:val="24"/>
        </w:rPr>
      </w:pPr>
    </w:p>
    <w:p w14:paraId="3BAFE703" w14:textId="663E3F7F" w:rsidR="00D82F20" w:rsidRPr="00D82F20" w:rsidRDefault="00D82F20" w:rsidP="00D82F20">
      <w:pPr>
        <w:pStyle w:val="NoSpacing"/>
        <w:spacing w:afterAutospacing="0"/>
        <w:jc w:val="center"/>
        <w:rPr>
          <w:rFonts w:ascii="Cambria" w:hAnsi="Cambria" w:cs="Calibri Light"/>
          <w:sz w:val="24"/>
          <w:szCs w:val="24"/>
        </w:rPr>
      </w:pPr>
    </w:p>
    <w:p w14:paraId="7D16CA11" w14:textId="6E52F3B2" w:rsidR="00D82F20" w:rsidRPr="00D82F20" w:rsidRDefault="00D82F20" w:rsidP="00D82F20">
      <w:pPr>
        <w:pStyle w:val="NoSpacing"/>
        <w:spacing w:afterAutospacing="0"/>
        <w:jc w:val="center"/>
        <w:rPr>
          <w:rFonts w:ascii="Cambria" w:hAnsi="Cambria" w:cs="Calibri Light"/>
          <w:sz w:val="24"/>
          <w:szCs w:val="24"/>
        </w:rPr>
      </w:pPr>
    </w:p>
    <w:p w14:paraId="7F5BE7E0" w14:textId="03DB7217" w:rsidR="00D82F20" w:rsidRPr="00D82F20" w:rsidRDefault="00D82F20" w:rsidP="00D82F20">
      <w:pPr>
        <w:pStyle w:val="NoSpacing"/>
        <w:spacing w:afterAutospacing="0"/>
        <w:jc w:val="center"/>
        <w:rPr>
          <w:rFonts w:ascii="Cambria" w:hAnsi="Cambria" w:cs="Calibri Light"/>
          <w:sz w:val="24"/>
          <w:szCs w:val="24"/>
        </w:rPr>
      </w:pPr>
    </w:p>
    <w:p w14:paraId="14B49D9F" w14:textId="700F9841" w:rsidR="00D82F20" w:rsidRPr="00D82F20" w:rsidRDefault="00D82F20" w:rsidP="00D82F20">
      <w:pPr>
        <w:pStyle w:val="NoSpacing"/>
        <w:spacing w:afterAutospacing="0"/>
        <w:jc w:val="center"/>
        <w:rPr>
          <w:rFonts w:ascii="Cambria" w:hAnsi="Cambria" w:cs="Calibri Light"/>
          <w:sz w:val="24"/>
          <w:szCs w:val="24"/>
        </w:rPr>
      </w:pPr>
    </w:p>
    <w:p w14:paraId="2150D7FF" w14:textId="357B1825" w:rsidR="00D82F20" w:rsidRPr="00D82F20" w:rsidRDefault="00D82F20" w:rsidP="00D82F20">
      <w:pPr>
        <w:pStyle w:val="NoSpacing"/>
        <w:spacing w:afterAutospacing="0"/>
        <w:jc w:val="center"/>
        <w:rPr>
          <w:rFonts w:ascii="Cambria" w:hAnsi="Cambria" w:cs="Calibri Light"/>
          <w:sz w:val="24"/>
          <w:szCs w:val="24"/>
        </w:rPr>
      </w:pPr>
    </w:p>
    <w:p w14:paraId="4E5A1A5C" w14:textId="71B209DE" w:rsidR="00D82F20" w:rsidRPr="00D82F20" w:rsidRDefault="00D82F20" w:rsidP="00D82F20">
      <w:pPr>
        <w:pStyle w:val="NoSpacing"/>
        <w:spacing w:afterAutospacing="0"/>
        <w:jc w:val="center"/>
        <w:rPr>
          <w:rFonts w:ascii="Cambria" w:hAnsi="Cambria" w:cs="Calibri Light"/>
          <w:sz w:val="24"/>
          <w:szCs w:val="24"/>
        </w:rPr>
      </w:pPr>
    </w:p>
    <w:sdt>
      <w:sdtPr>
        <w:rPr>
          <w:rFonts w:ascii="Cambria" w:eastAsiaTheme="minorEastAsia" w:hAnsi="Cambria" w:cstheme="minorBidi"/>
          <w:b w:val="0"/>
          <w:bCs w:val="0"/>
          <w:color w:val="474747" w:themeColor="text1" w:themeTint="E6"/>
          <w:sz w:val="20"/>
          <w:szCs w:val="20"/>
        </w:rPr>
        <w:id w:val="-1785419569"/>
        <w:docPartObj>
          <w:docPartGallery w:val="Table of Contents"/>
          <w:docPartUnique/>
        </w:docPartObj>
      </w:sdtPr>
      <w:sdtEndPr>
        <w:rPr>
          <w:noProof/>
        </w:rPr>
      </w:sdtEndPr>
      <w:sdtContent>
        <w:p w14:paraId="2CF2911A" w14:textId="67E156C3" w:rsidR="00D82F20" w:rsidRPr="00D82F20" w:rsidRDefault="00D82F20">
          <w:pPr>
            <w:pStyle w:val="TOCHeading"/>
            <w:rPr>
              <w:rFonts w:ascii="Cambria" w:hAnsi="Cambria"/>
              <w:color w:val="006A4D" w:themeColor="text2"/>
            </w:rPr>
          </w:pPr>
          <w:r w:rsidRPr="00D82F20">
            <w:rPr>
              <w:rFonts w:ascii="Cambria" w:hAnsi="Cambria"/>
              <w:color w:val="006A4D" w:themeColor="text2"/>
            </w:rPr>
            <w:t>Table of Contents</w:t>
          </w:r>
        </w:p>
        <w:p w14:paraId="7A4B4B43" w14:textId="68430E4E" w:rsidR="00514102" w:rsidRDefault="00D82F20" w:rsidP="00327CC6">
          <w:pPr>
            <w:pStyle w:val="TOC1"/>
            <w:rPr>
              <w:rFonts w:cstheme="minorBidi"/>
              <w:noProof/>
              <w:color w:val="auto"/>
              <w:sz w:val="22"/>
              <w:szCs w:val="22"/>
            </w:rPr>
          </w:pPr>
          <w:r w:rsidRPr="00D82F20">
            <w:rPr>
              <w:rFonts w:ascii="Cambria" w:hAnsi="Cambria"/>
            </w:rPr>
            <w:fldChar w:fldCharType="begin"/>
          </w:r>
          <w:r w:rsidRPr="00D82F20">
            <w:rPr>
              <w:rFonts w:ascii="Cambria" w:hAnsi="Cambria"/>
            </w:rPr>
            <w:instrText xml:space="preserve"> TOC \o "1-3" \h \z \u </w:instrText>
          </w:r>
          <w:r w:rsidRPr="00D82F20">
            <w:rPr>
              <w:rFonts w:ascii="Cambria" w:hAnsi="Cambria"/>
            </w:rPr>
            <w:fldChar w:fldCharType="separate"/>
          </w:r>
          <w:hyperlink w:anchor="_Toc139022321" w:history="1">
            <w:r w:rsidR="00514102" w:rsidRPr="00877BF5">
              <w:rPr>
                <w:rStyle w:val="Hyperlink"/>
                <w:rFonts w:ascii="Cambria" w:hAnsi="Cambria"/>
                <w:noProof/>
              </w:rPr>
              <w:t>Mission Statement</w:t>
            </w:r>
            <w:r w:rsidR="00514102">
              <w:rPr>
                <w:noProof/>
                <w:webHidden/>
              </w:rPr>
              <w:tab/>
            </w:r>
            <w:r w:rsidR="00514102">
              <w:rPr>
                <w:noProof/>
                <w:webHidden/>
              </w:rPr>
              <w:fldChar w:fldCharType="begin"/>
            </w:r>
            <w:r w:rsidR="00514102">
              <w:rPr>
                <w:noProof/>
                <w:webHidden/>
              </w:rPr>
              <w:instrText xml:space="preserve"> PAGEREF _Toc139022321 \h </w:instrText>
            </w:r>
            <w:r w:rsidR="00514102">
              <w:rPr>
                <w:noProof/>
                <w:webHidden/>
              </w:rPr>
            </w:r>
            <w:r w:rsidR="00514102">
              <w:rPr>
                <w:noProof/>
                <w:webHidden/>
              </w:rPr>
              <w:fldChar w:fldCharType="separate"/>
            </w:r>
            <w:r w:rsidR="008B2C13">
              <w:rPr>
                <w:noProof/>
                <w:webHidden/>
              </w:rPr>
              <w:t>3</w:t>
            </w:r>
            <w:r w:rsidR="00514102">
              <w:rPr>
                <w:noProof/>
                <w:webHidden/>
              </w:rPr>
              <w:fldChar w:fldCharType="end"/>
            </w:r>
          </w:hyperlink>
        </w:p>
        <w:p w14:paraId="35933397" w14:textId="02D9CA70" w:rsidR="00514102" w:rsidRDefault="00717C02" w:rsidP="008B2C13">
          <w:pPr>
            <w:pStyle w:val="TOC1"/>
            <w:rPr>
              <w:rFonts w:cstheme="minorBidi"/>
              <w:noProof/>
              <w:color w:val="auto"/>
              <w:sz w:val="22"/>
              <w:szCs w:val="22"/>
            </w:rPr>
          </w:pPr>
          <w:hyperlink w:anchor="_Toc139022322" w:history="1">
            <w:r w:rsidR="00514102" w:rsidRPr="00877BF5">
              <w:rPr>
                <w:rStyle w:val="Hyperlink"/>
                <w:rFonts w:ascii="Cambria" w:hAnsi="Cambria"/>
                <w:noProof/>
              </w:rPr>
              <w:t>Student Learning Outcomes</w:t>
            </w:r>
            <w:r w:rsidR="00514102">
              <w:rPr>
                <w:noProof/>
                <w:webHidden/>
              </w:rPr>
              <w:tab/>
            </w:r>
            <w:r w:rsidR="00514102">
              <w:rPr>
                <w:noProof/>
                <w:webHidden/>
              </w:rPr>
              <w:fldChar w:fldCharType="begin"/>
            </w:r>
            <w:r w:rsidR="00514102">
              <w:rPr>
                <w:noProof/>
                <w:webHidden/>
              </w:rPr>
              <w:instrText xml:space="preserve"> PAGEREF _Toc139022322 \h </w:instrText>
            </w:r>
            <w:r w:rsidR="00514102">
              <w:rPr>
                <w:noProof/>
                <w:webHidden/>
              </w:rPr>
            </w:r>
            <w:r w:rsidR="00514102">
              <w:rPr>
                <w:noProof/>
                <w:webHidden/>
              </w:rPr>
              <w:fldChar w:fldCharType="separate"/>
            </w:r>
            <w:r w:rsidR="008B2C13">
              <w:rPr>
                <w:noProof/>
                <w:webHidden/>
              </w:rPr>
              <w:t>3</w:t>
            </w:r>
            <w:r w:rsidR="00514102">
              <w:rPr>
                <w:noProof/>
                <w:webHidden/>
              </w:rPr>
              <w:fldChar w:fldCharType="end"/>
            </w:r>
          </w:hyperlink>
        </w:p>
        <w:p w14:paraId="6B2EF135" w14:textId="632376BB" w:rsidR="00514102" w:rsidRDefault="00717C02">
          <w:pPr>
            <w:pStyle w:val="TOC2"/>
            <w:tabs>
              <w:tab w:val="right" w:leader="dot" w:pos="9350"/>
            </w:tabs>
            <w:rPr>
              <w:rFonts w:cstheme="minorBidi"/>
              <w:smallCaps w:val="0"/>
              <w:noProof/>
              <w:color w:val="auto"/>
              <w:sz w:val="22"/>
              <w:szCs w:val="22"/>
            </w:rPr>
          </w:pPr>
          <w:hyperlink w:anchor="_Toc139022323" w:history="1">
            <w:r w:rsidR="00514102" w:rsidRPr="00877BF5">
              <w:rPr>
                <w:rStyle w:val="Hyperlink"/>
                <w:rFonts w:ascii="Cambria" w:hAnsi="Cambria"/>
                <w:noProof/>
              </w:rPr>
              <w:t>Housing and Residential Education Residential Curriculum</w:t>
            </w:r>
            <w:r w:rsidR="00514102">
              <w:rPr>
                <w:noProof/>
                <w:webHidden/>
              </w:rPr>
              <w:tab/>
            </w:r>
            <w:r w:rsidR="00514102">
              <w:rPr>
                <w:noProof/>
                <w:webHidden/>
              </w:rPr>
              <w:fldChar w:fldCharType="begin"/>
            </w:r>
            <w:r w:rsidR="00514102">
              <w:rPr>
                <w:noProof/>
                <w:webHidden/>
              </w:rPr>
              <w:instrText xml:space="preserve"> PAGEREF _Toc139022323 \h </w:instrText>
            </w:r>
            <w:r w:rsidR="00514102">
              <w:rPr>
                <w:noProof/>
                <w:webHidden/>
              </w:rPr>
            </w:r>
            <w:r w:rsidR="00514102">
              <w:rPr>
                <w:noProof/>
                <w:webHidden/>
              </w:rPr>
              <w:fldChar w:fldCharType="separate"/>
            </w:r>
            <w:r w:rsidR="008B2C13">
              <w:rPr>
                <w:noProof/>
                <w:webHidden/>
              </w:rPr>
              <w:t>3</w:t>
            </w:r>
            <w:r w:rsidR="00514102">
              <w:rPr>
                <w:noProof/>
                <w:webHidden/>
              </w:rPr>
              <w:fldChar w:fldCharType="end"/>
            </w:r>
          </w:hyperlink>
        </w:p>
        <w:p w14:paraId="02E877CB" w14:textId="14524A6C" w:rsidR="00514102" w:rsidRDefault="00717C02" w:rsidP="008B2C13">
          <w:pPr>
            <w:pStyle w:val="TOC1"/>
            <w:rPr>
              <w:rFonts w:cstheme="minorBidi"/>
              <w:noProof/>
              <w:color w:val="auto"/>
              <w:sz w:val="22"/>
              <w:szCs w:val="22"/>
            </w:rPr>
          </w:pPr>
          <w:hyperlink w:anchor="_Toc139022324" w:history="1">
            <w:r w:rsidR="00514102" w:rsidRPr="00877BF5">
              <w:rPr>
                <w:rStyle w:val="Hyperlink"/>
                <w:rFonts w:ascii="Cambria" w:hAnsi="Cambria"/>
                <w:noProof/>
              </w:rPr>
              <w:t>Data Reporting (Programs/Services) Year over Year Comparisons</w:t>
            </w:r>
            <w:r w:rsidR="00514102">
              <w:rPr>
                <w:noProof/>
                <w:webHidden/>
              </w:rPr>
              <w:tab/>
            </w:r>
            <w:r w:rsidR="00514102">
              <w:rPr>
                <w:noProof/>
                <w:webHidden/>
              </w:rPr>
              <w:fldChar w:fldCharType="begin"/>
            </w:r>
            <w:r w:rsidR="00514102">
              <w:rPr>
                <w:noProof/>
                <w:webHidden/>
              </w:rPr>
              <w:instrText xml:space="preserve"> PAGEREF _Toc139022324 \h </w:instrText>
            </w:r>
            <w:r w:rsidR="00514102">
              <w:rPr>
                <w:noProof/>
                <w:webHidden/>
              </w:rPr>
            </w:r>
            <w:r w:rsidR="00514102">
              <w:rPr>
                <w:noProof/>
                <w:webHidden/>
              </w:rPr>
              <w:fldChar w:fldCharType="separate"/>
            </w:r>
            <w:r w:rsidR="008B2C13">
              <w:rPr>
                <w:noProof/>
                <w:webHidden/>
              </w:rPr>
              <w:t>5</w:t>
            </w:r>
            <w:r w:rsidR="00514102">
              <w:rPr>
                <w:noProof/>
                <w:webHidden/>
              </w:rPr>
              <w:fldChar w:fldCharType="end"/>
            </w:r>
          </w:hyperlink>
        </w:p>
        <w:p w14:paraId="2B484BD6" w14:textId="1E8E4420" w:rsidR="00514102" w:rsidRDefault="00717C02">
          <w:pPr>
            <w:pStyle w:val="TOC2"/>
            <w:tabs>
              <w:tab w:val="right" w:leader="dot" w:pos="9350"/>
            </w:tabs>
            <w:rPr>
              <w:rFonts w:cstheme="minorBidi"/>
              <w:smallCaps w:val="0"/>
              <w:noProof/>
              <w:color w:val="auto"/>
              <w:sz w:val="22"/>
              <w:szCs w:val="22"/>
            </w:rPr>
          </w:pPr>
          <w:hyperlink w:anchor="_Toc139022325" w:history="1">
            <w:r w:rsidR="00514102" w:rsidRPr="00877BF5">
              <w:rPr>
                <w:rStyle w:val="Hyperlink"/>
                <w:rFonts w:ascii="Cambria" w:hAnsi="Cambria"/>
                <w:noProof/>
              </w:rPr>
              <w:t>Fall 201</w:t>
            </w:r>
            <w:r w:rsidR="00B308E4">
              <w:rPr>
                <w:rStyle w:val="Hyperlink"/>
                <w:rFonts w:ascii="Cambria" w:hAnsi="Cambria"/>
                <w:noProof/>
              </w:rPr>
              <w:t>9</w:t>
            </w:r>
            <w:r w:rsidR="00514102" w:rsidRPr="00877BF5">
              <w:rPr>
                <w:rStyle w:val="Hyperlink"/>
                <w:rFonts w:ascii="Cambria" w:hAnsi="Cambria"/>
                <w:noProof/>
              </w:rPr>
              <w:t>-202</w:t>
            </w:r>
            <w:r w:rsidR="00B308E4">
              <w:rPr>
                <w:rStyle w:val="Hyperlink"/>
                <w:rFonts w:ascii="Cambria" w:hAnsi="Cambria"/>
                <w:noProof/>
              </w:rPr>
              <w:t>3</w:t>
            </w:r>
            <w:r w:rsidR="00514102">
              <w:rPr>
                <w:noProof/>
                <w:webHidden/>
              </w:rPr>
              <w:tab/>
            </w:r>
            <w:r w:rsidR="00514102">
              <w:rPr>
                <w:noProof/>
                <w:webHidden/>
              </w:rPr>
              <w:fldChar w:fldCharType="begin"/>
            </w:r>
            <w:r w:rsidR="00514102">
              <w:rPr>
                <w:noProof/>
                <w:webHidden/>
              </w:rPr>
              <w:instrText xml:space="preserve"> PAGEREF _Toc139022325 \h </w:instrText>
            </w:r>
            <w:r w:rsidR="00514102">
              <w:rPr>
                <w:noProof/>
                <w:webHidden/>
              </w:rPr>
            </w:r>
            <w:r w:rsidR="00514102">
              <w:rPr>
                <w:noProof/>
                <w:webHidden/>
              </w:rPr>
              <w:fldChar w:fldCharType="separate"/>
            </w:r>
            <w:r w:rsidR="008B2C13">
              <w:rPr>
                <w:noProof/>
                <w:webHidden/>
              </w:rPr>
              <w:t>5</w:t>
            </w:r>
            <w:r w:rsidR="00514102">
              <w:rPr>
                <w:noProof/>
                <w:webHidden/>
              </w:rPr>
              <w:fldChar w:fldCharType="end"/>
            </w:r>
          </w:hyperlink>
        </w:p>
        <w:p w14:paraId="0F922737" w14:textId="448C78F9" w:rsidR="00514102" w:rsidRDefault="00717C02">
          <w:pPr>
            <w:pStyle w:val="TOC2"/>
            <w:tabs>
              <w:tab w:val="right" w:leader="dot" w:pos="9350"/>
            </w:tabs>
            <w:rPr>
              <w:rFonts w:cstheme="minorBidi"/>
              <w:smallCaps w:val="0"/>
              <w:noProof/>
              <w:color w:val="auto"/>
              <w:sz w:val="22"/>
              <w:szCs w:val="22"/>
            </w:rPr>
          </w:pPr>
          <w:hyperlink w:anchor="_Toc139022326" w:history="1">
            <w:r w:rsidR="00514102" w:rsidRPr="00877BF5">
              <w:rPr>
                <w:rStyle w:val="Hyperlink"/>
                <w:rFonts w:ascii="Cambria" w:hAnsi="Cambria"/>
                <w:noProof/>
              </w:rPr>
              <w:t>Spring 20</w:t>
            </w:r>
            <w:r w:rsidR="00B308E4">
              <w:rPr>
                <w:rStyle w:val="Hyperlink"/>
                <w:rFonts w:ascii="Cambria" w:hAnsi="Cambria"/>
                <w:noProof/>
              </w:rPr>
              <w:t>20</w:t>
            </w:r>
            <w:r w:rsidR="00514102" w:rsidRPr="00877BF5">
              <w:rPr>
                <w:rStyle w:val="Hyperlink"/>
                <w:rFonts w:ascii="Cambria" w:hAnsi="Cambria"/>
                <w:noProof/>
              </w:rPr>
              <w:t>-202</w:t>
            </w:r>
            <w:r w:rsidR="00B308E4">
              <w:rPr>
                <w:rStyle w:val="Hyperlink"/>
                <w:rFonts w:ascii="Cambria" w:hAnsi="Cambria"/>
                <w:noProof/>
              </w:rPr>
              <w:t>4</w:t>
            </w:r>
            <w:r w:rsidR="00514102">
              <w:rPr>
                <w:noProof/>
                <w:webHidden/>
              </w:rPr>
              <w:tab/>
            </w:r>
            <w:r w:rsidR="00514102">
              <w:rPr>
                <w:noProof/>
                <w:webHidden/>
              </w:rPr>
              <w:fldChar w:fldCharType="begin"/>
            </w:r>
            <w:r w:rsidR="00514102">
              <w:rPr>
                <w:noProof/>
                <w:webHidden/>
              </w:rPr>
              <w:instrText xml:space="preserve"> PAGEREF _Toc139022326 \h </w:instrText>
            </w:r>
            <w:r w:rsidR="00514102">
              <w:rPr>
                <w:noProof/>
                <w:webHidden/>
              </w:rPr>
            </w:r>
            <w:r w:rsidR="00514102">
              <w:rPr>
                <w:noProof/>
                <w:webHidden/>
              </w:rPr>
              <w:fldChar w:fldCharType="separate"/>
            </w:r>
            <w:r w:rsidR="008B2C13">
              <w:rPr>
                <w:noProof/>
                <w:webHidden/>
              </w:rPr>
              <w:t>6</w:t>
            </w:r>
            <w:r w:rsidR="00514102">
              <w:rPr>
                <w:noProof/>
                <w:webHidden/>
              </w:rPr>
              <w:fldChar w:fldCharType="end"/>
            </w:r>
          </w:hyperlink>
        </w:p>
        <w:p w14:paraId="74F7249F" w14:textId="03BCC6DC" w:rsidR="00514102" w:rsidRDefault="00717C02">
          <w:pPr>
            <w:pStyle w:val="TOC2"/>
            <w:tabs>
              <w:tab w:val="right" w:leader="dot" w:pos="9350"/>
            </w:tabs>
            <w:rPr>
              <w:rFonts w:cstheme="minorBidi"/>
              <w:smallCaps w:val="0"/>
              <w:noProof/>
              <w:color w:val="auto"/>
              <w:sz w:val="22"/>
              <w:szCs w:val="22"/>
            </w:rPr>
          </w:pPr>
          <w:hyperlink w:anchor="_Toc139022327" w:history="1">
            <w:r w:rsidR="00514102" w:rsidRPr="00877BF5">
              <w:rPr>
                <w:rStyle w:val="Hyperlink"/>
                <w:rFonts w:ascii="Cambria" w:hAnsi="Cambria"/>
                <w:noProof/>
              </w:rPr>
              <w:t>Summer 20</w:t>
            </w:r>
            <w:r w:rsidR="00B308E4">
              <w:rPr>
                <w:rStyle w:val="Hyperlink"/>
                <w:rFonts w:ascii="Cambria" w:hAnsi="Cambria"/>
                <w:noProof/>
              </w:rPr>
              <w:t>20</w:t>
            </w:r>
            <w:r w:rsidR="00514102" w:rsidRPr="00877BF5">
              <w:rPr>
                <w:rStyle w:val="Hyperlink"/>
                <w:rFonts w:ascii="Cambria" w:hAnsi="Cambria"/>
                <w:noProof/>
              </w:rPr>
              <w:t>-202</w:t>
            </w:r>
            <w:r w:rsidR="00B308E4">
              <w:rPr>
                <w:rStyle w:val="Hyperlink"/>
                <w:rFonts w:ascii="Cambria" w:hAnsi="Cambria"/>
                <w:noProof/>
              </w:rPr>
              <w:t>4</w:t>
            </w:r>
            <w:r w:rsidR="00514102">
              <w:rPr>
                <w:noProof/>
                <w:webHidden/>
              </w:rPr>
              <w:tab/>
            </w:r>
            <w:r w:rsidR="00514102">
              <w:rPr>
                <w:noProof/>
                <w:webHidden/>
              </w:rPr>
              <w:fldChar w:fldCharType="begin"/>
            </w:r>
            <w:r w:rsidR="00514102">
              <w:rPr>
                <w:noProof/>
                <w:webHidden/>
              </w:rPr>
              <w:instrText xml:space="preserve"> PAGEREF _Toc139022327 \h </w:instrText>
            </w:r>
            <w:r w:rsidR="00514102">
              <w:rPr>
                <w:noProof/>
                <w:webHidden/>
              </w:rPr>
            </w:r>
            <w:r w:rsidR="00514102">
              <w:rPr>
                <w:noProof/>
                <w:webHidden/>
              </w:rPr>
              <w:fldChar w:fldCharType="separate"/>
            </w:r>
            <w:r w:rsidR="008B2C13">
              <w:rPr>
                <w:noProof/>
                <w:webHidden/>
              </w:rPr>
              <w:t>7</w:t>
            </w:r>
            <w:r w:rsidR="00514102">
              <w:rPr>
                <w:noProof/>
                <w:webHidden/>
              </w:rPr>
              <w:fldChar w:fldCharType="end"/>
            </w:r>
          </w:hyperlink>
        </w:p>
        <w:p w14:paraId="4B84390E" w14:textId="08A7325E" w:rsidR="00B308E4" w:rsidRDefault="00717C02" w:rsidP="008B2C13">
          <w:pPr>
            <w:pStyle w:val="TOC1"/>
            <w:rPr>
              <w:rFonts w:cstheme="minorBidi"/>
              <w:noProof/>
              <w:color w:val="auto"/>
              <w:sz w:val="22"/>
              <w:szCs w:val="22"/>
            </w:rPr>
          </w:pPr>
          <w:hyperlink w:anchor="_Toc139022328" w:history="1">
            <w:r w:rsidR="00B308E4" w:rsidRPr="00877BF5">
              <w:rPr>
                <w:rStyle w:val="Hyperlink"/>
                <w:rFonts w:ascii="Cambria" w:hAnsi="Cambria"/>
                <w:noProof/>
              </w:rPr>
              <w:t>C</w:t>
            </w:r>
            <w:r w:rsidR="00B308E4" w:rsidRPr="00877BF5">
              <w:rPr>
                <w:rStyle w:val="Hyperlink"/>
                <w:rFonts w:ascii="Cambria" w:hAnsi="Cambria"/>
                <w:noProof/>
              </w:rPr>
              <w:t>u</w:t>
            </w:r>
            <w:r w:rsidR="00B308E4" w:rsidRPr="00877BF5">
              <w:rPr>
                <w:rStyle w:val="Hyperlink"/>
                <w:rFonts w:ascii="Cambria" w:hAnsi="Cambria"/>
                <w:noProof/>
              </w:rPr>
              <w:t>rrent Org Chart-</w:t>
            </w:r>
            <w:r w:rsidR="00B308E4">
              <w:rPr>
                <w:noProof/>
                <w:webHidden/>
              </w:rPr>
              <w:tab/>
            </w:r>
            <w:r w:rsidR="00B308E4">
              <w:rPr>
                <w:noProof/>
                <w:webHidden/>
              </w:rPr>
              <w:fldChar w:fldCharType="begin"/>
            </w:r>
            <w:r w:rsidR="00B308E4">
              <w:rPr>
                <w:noProof/>
                <w:webHidden/>
              </w:rPr>
              <w:instrText xml:space="preserve"> PAGEREF _Toc139022328 \h </w:instrText>
            </w:r>
            <w:r w:rsidR="00B308E4">
              <w:rPr>
                <w:noProof/>
                <w:webHidden/>
              </w:rPr>
            </w:r>
            <w:r w:rsidR="00B308E4">
              <w:rPr>
                <w:noProof/>
                <w:webHidden/>
              </w:rPr>
              <w:fldChar w:fldCharType="separate"/>
            </w:r>
            <w:r w:rsidR="008B2C13">
              <w:rPr>
                <w:noProof/>
                <w:webHidden/>
              </w:rPr>
              <w:t>8</w:t>
            </w:r>
            <w:r w:rsidR="00B308E4">
              <w:rPr>
                <w:noProof/>
                <w:webHidden/>
              </w:rPr>
              <w:fldChar w:fldCharType="end"/>
            </w:r>
          </w:hyperlink>
        </w:p>
        <w:p w14:paraId="4844D814" w14:textId="595C207E" w:rsidR="00514102" w:rsidRPr="00C74F19" w:rsidRDefault="00717C02" w:rsidP="008B2C13">
          <w:pPr>
            <w:pStyle w:val="TOC1"/>
            <w:rPr>
              <w:rFonts w:cstheme="minorBidi"/>
              <w:noProof/>
              <w:color w:val="auto"/>
              <w:sz w:val="22"/>
              <w:szCs w:val="22"/>
            </w:rPr>
          </w:pPr>
          <w:hyperlink w:anchor="_Toc139022328" w:history="1">
            <w:r w:rsidR="00514102" w:rsidRPr="00C74F19">
              <w:rPr>
                <w:rStyle w:val="Hyperlink"/>
                <w:rFonts w:ascii="Cambria" w:hAnsi="Cambria"/>
                <w:noProof/>
                <w:color w:val="auto"/>
              </w:rPr>
              <w:t>C</w:t>
            </w:r>
            <w:r w:rsidR="00B308E4" w:rsidRPr="00C74F19">
              <w:rPr>
                <w:rStyle w:val="Hyperlink"/>
                <w:rFonts w:ascii="Cambria" w:hAnsi="Cambria"/>
                <w:noProof/>
                <w:color w:val="auto"/>
              </w:rPr>
              <w:t>ulture of evidence rubric</w:t>
            </w:r>
            <w:r w:rsidR="00514102" w:rsidRPr="00C74F19">
              <w:rPr>
                <w:rStyle w:val="Hyperlink"/>
                <w:rFonts w:ascii="Cambria" w:hAnsi="Cambria"/>
                <w:noProof/>
                <w:color w:val="auto"/>
              </w:rPr>
              <w:t>-</w:t>
            </w:r>
            <w:r w:rsidR="00514102" w:rsidRPr="00C74F19">
              <w:rPr>
                <w:noProof/>
                <w:webHidden/>
                <w:color w:val="auto"/>
              </w:rPr>
              <w:tab/>
            </w:r>
            <w:r w:rsidR="00514102" w:rsidRPr="00C74F19">
              <w:rPr>
                <w:noProof/>
                <w:webHidden/>
                <w:color w:val="auto"/>
              </w:rPr>
              <w:fldChar w:fldCharType="begin"/>
            </w:r>
            <w:r w:rsidR="00514102" w:rsidRPr="00C74F19">
              <w:rPr>
                <w:noProof/>
                <w:webHidden/>
                <w:color w:val="auto"/>
              </w:rPr>
              <w:instrText xml:space="preserve"> PAGEREF _Toc139022328 \h </w:instrText>
            </w:r>
            <w:r w:rsidR="00514102" w:rsidRPr="00C74F19">
              <w:rPr>
                <w:noProof/>
                <w:webHidden/>
                <w:color w:val="auto"/>
              </w:rPr>
            </w:r>
            <w:r w:rsidR="00514102" w:rsidRPr="00C74F19">
              <w:rPr>
                <w:noProof/>
                <w:webHidden/>
                <w:color w:val="auto"/>
              </w:rPr>
              <w:fldChar w:fldCharType="separate"/>
            </w:r>
            <w:r w:rsidR="008B2C13" w:rsidRPr="00C74F19">
              <w:rPr>
                <w:noProof/>
                <w:webHidden/>
                <w:color w:val="auto"/>
              </w:rPr>
              <w:t>8</w:t>
            </w:r>
            <w:r w:rsidR="00514102" w:rsidRPr="00C74F19">
              <w:rPr>
                <w:noProof/>
                <w:webHidden/>
                <w:color w:val="auto"/>
              </w:rPr>
              <w:fldChar w:fldCharType="end"/>
            </w:r>
          </w:hyperlink>
        </w:p>
        <w:p w14:paraId="02640654" w14:textId="51988E05" w:rsidR="00514102" w:rsidRPr="00C74F19" w:rsidRDefault="00717C02" w:rsidP="008B2C13">
          <w:pPr>
            <w:pStyle w:val="TOC1"/>
            <w:rPr>
              <w:rFonts w:cstheme="minorBidi"/>
              <w:noProof/>
              <w:color w:val="auto"/>
              <w:sz w:val="22"/>
              <w:szCs w:val="22"/>
            </w:rPr>
          </w:pPr>
          <w:hyperlink w:anchor="_Toc139022329" w:history="1">
            <w:r w:rsidR="00514102" w:rsidRPr="00C74F19">
              <w:rPr>
                <w:rStyle w:val="Hyperlink"/>
                <w:rFonts w:ascii="Cambria" w:hAnsi="Cambria"/>
                <w:noProof/>
                <w:color w:val="auto"/>
              </w:rPr>
              <w:t>Signature Events (departmental major events)</w:t>
            </w:r>
            <w:r w:rsidR="00514102" w:rsidRPr="00C74F19">
              <w:rPr>
                <w:noProof/>
                <w:webHidden/>
                <w:color w:val="auto"/>
              </w:rPr>
              <w:tab/>
            </w:r>
            <w:r w:rsidR="00514102" w:rsidRPr="00C74F19">
              <w:rPr>
                <w:noProof/>
                <w:webHidden/>
                <w:color w:val="auto"/>
              </w:rPr>
              <w:fldChar w:fldCharType="begin"/>
            </w:r>
            <w:r w:rsidR="00514102" w:rsidRPr="00C74F19">
              <w:rPr>
                <w:noProof/>
                <w:webHidden/>
                <w:color w:val="auto"/>
              </w:rPr>
              <w:instrText xml:space="preserve"> PAGEREF _Toc139022329 \h </w:instrText>
            </w:r>
            <w:r w:rsidR="00514102" w:rsidRPr="00C74F19">
              <w:rPr>
                <w:noProof/>
                <w:webHidden/>
                <w:color w:val="auto"/>
              </w:rPr>
            </w:r>
            <w:r w:rsidR="00514102" w:rsidRPr="00C74F19">
              <w:rPr>
                <w:noProof/>
                <w:webHidden/>
                <w:color w:val="auto"/>
              </w:rPr>
              <w:fldChar w:fldCharType="separate"/>
            </w:r>
            <w:r w:rsidR="008B2C13" w:rsidRPr="00C74F19">
              <w:rPr>
                <w:noProof/>
                <w:webHidden/>
                <w:color w:val="auto"/>
              </w:rPr>
              <w:t>8</w:t>
            </w:r>
            <w:r w:rsidR="00514102" w:rsidRPr="00C74F19">
              <w:rPr>
                <w:noProof/>
                <w:webHidden/>
                <w:color w:val="auto"/>
              </w:rPr>
              <w:fldChar w:fldCharType="end"/>
            </w:r>
          </w:hyperlink>
        </w:p>
        <w:p w14:paraId="525387E0" w14:textId="3397B41D" w:rsidR="00514102" w:rsidRPr="00C74F19" w:rsidRDefault="00717C02" w:rsidP="008B2C13">
          <w:pPr>
            <w:pStyle w:val="TOC1"/>
            <w:rPr>
              <w:rFonts w:cstheme="minorBidi"/>
              <w:noProof/>
              <w:color w:val="auto"/>
              <w:sz w:val="22"/>
              <w:szCs w:val="22"/>
            </w:rPr>
          </w:pPr>
          <w:hyperlink w:anchor="_Toc139022333" w:history="1">
            <w:r w:rsidR="00514102" w:rsidRPr="00C74F19">
              <w:rPr>
                <w:rStyle w:val="Hyperlink"/>
                <w:rFonts w:ascii="Cambria" w:hAnsi="Cambria"/>
                <w:noProof/>
                <w:color w:val="auto"/>
              </w:rPr>
              <w:t>Selected Departmental Accomplishments</w:t>
            </w:r>
            <w:r w:rsidR="00514102" w:rsidRPr="00C74F19">
              <w:rPr>
                <w:noProof/>
                <w:webHidden/>
                <w:color w:val="auto"/>
              </w:rPr>
              <w:tab/>
            </w:r>
            <w:r w:rsidR="00514102" w:rsidRPr="00C74F19">
              <w:rPr>
                <w:noProof/>
                <w:webHidden/>
                <w:color w:val="auto"/>
              </w:rPr>
              <w:fldChar w:fldCharType="begin"/>
            </w:r>
            <w:r w:rsidR="00514102" w:rsidRPr="00C74F19">
              <w:rPr>
                <w:noProof/>
                <w:webHidden/>
                <w:color w:val="auto"/>
              </w:rPr>
              <w:instrText xml:space="preserve"> PAGEREF _Toc139022333 \h </w:instrText>
            </w:r>
            <w:r w:rsidR="00514102" w:rsidRPr="00C74F19">
              <w:rPr>
                <w:noProof/>
                <w:webHidden/>
                <w:color w:val="auto"/>
              </w:rPr>
            </w:r>
            <w:r w:rsidR="00514102" w:rsidRPr="00C74F19">
              <w:rPr>
                <w:noProof/>
                <w:webHidden/>
                <w:color w:val="auto"/>
              </w:rPr>
              <w:fldChar w:fldCharType="separate"/>
            </w:r>
            <w:r w:rsidR="008B2C13" w:rsidRPr="00C74F19">
              <w:rPr>
                <w:noProof/>
                <w:webHidden/>
                <w:color w:val="auto"/>
              </w:rPr>
              <w:t>12</w:t>
            </w:r>
            <w:r w:rsidR="00514102" w:rsidRPr="00C74F19">
              <w:rPr>
                <w:noProof/>
                <w:webHidden/>
                <w:color w:val="auto"/>
              </w:rPr>
              <w:fldChar w:fldCharType="end"/>
            </w:r>
          </w:hyperlink>
        </w:p>
        <w:p w14:paraId="69908187" w14:textId="092F1ED8" w:rsidR="00514102" w:rsidRPr="00C74F19" w:rsidRDefault="00717C02" w:rsidP="008B2C13">
          <w:pPr>
            <w:pStyle w:val="TOC1"/>
            <w:rPr>
              <w:noProof/>
              <w:color w:val="auto"/>
            </w:rPr>
          </w:pPr>
          <w:hyperlink w:anchor="_Toc139022334" w:history="1">
            <w:r w:rsidR="00514102" w:rsidRPr="00C74F19">
              <w:rPr>
                <w:rStyle w:val="Hyperlink"/>
                <w:rFonts w:ascii="Cambria" w:hAnsi="Cambria"/>
                <w:noProof/>
                <w:color w:val="auto"/>
              </w:rPr>
              <w:t>Other (unique to departments)</w:t>
            </w:r>
            <w:r w:rsidR="00514102" w:rsidRPr="00C74F19">
              <w:rPr>
                <w:noProof/>
                <w:webHidden/>
                <w:color w:val="auto"/>
              </w:rPr>
              <w:tab/>
            </w:r>
            <w:r w:rsidR="00514102" w:rsidRPr="00C74F19">
              <w:rPr>
                <w:noProof/>
                <w:webHidden/>
                <w:color w:val="auto"/>
              </w:rPr>
              <w:fldChar w:fldCharType="begin"/>
            </w:r>
            <w:r w:rsidR="00514102" w:rsidRPr="00C74F19">
              <w:rPr>
                <w:noProof/>
                <w:webHidden/>
                <w:color w:val="auto"/>
              </w:rPr>
              <w:instrText xml:space="preserve"> PAGEREF _Toc139022334 \h </w:instrText>
            </w:r>
            <w:r w:rsidR="00514102" w:rsidRPr="00C74F19">
              <w:rPr>
                <w:noProof/>
                <w:webHidden/>
                <w:color w:val="auto"/>
              </w:rPr>
            </w:r>
            <w:r w:rsidR="00514102" w:rsidRPr="00C74F19">
              <w:rPr>
                <w:noProof/>
                <w:webHidden/>
                <w:color w:val="auto"/>
              </w:rPr>
              <w:fldChar w:fldCharType="separate"/>
            </w:r>
            <w:r w:rsidR="008B2C13" w:rsidRPr="00C74F19">
              <w:rPr>
                <w:noProof/>
                <w:webHidden/>
                <w:color w:val="auto"/>
              </w:rPr>
              <w:t>13</w:t>
            </w:r>
            <w:r w:rsidR="00514102" w:rsidRPr="00C74F19">
              <w:rPr>
                <w:noProof/>
                <w:webHidden/>
                <w:color w:val="auto"/>
              </w:rPr>
              <w:fldChar w:fldCharType="end"/>
            </w:r>
          </w:hyperlink>
        </w:p>
        <w:p w14:paraId="2C7F8E5D" w14:textId="5C69D256" w:rsidR="00B308E4" w:rsidRPr="00C74F19" w:rsidRDefault="00717C02" w:rsidP="008B2C13">
          <w:pPr>
            <w:pStyle w:val="TOC1"/>
            <w:rPr>
              <w:noProof/>
              <w:color w:val="auto"/>
            </w:rPr>
          </w:pPr>
          <w:hyperlink w:anchor="_Toc139022334" w:history="1">
            <w:r w:rsidR="00B308E4" w:rsidRPr="00C74F19">
              <w:rPr>
                <w:rStyle w:val="Hyperlink"/>
                <w:rFonts w:ascii="Cambria" w:hAnsi="Cambria"/>
                <w:noProof/>
                <w:color w:val="auto"/>
              </w:rPr>
              <w:t>STUDENT OUTCOMES for 2024-2025</w:t>
            </w:r>
            <w:r w:rsidR="00B308E4" w:rsidRPr="00C74F19">
              <w:rPr>
                <w:noProof/>
                <w:webHidden/>
                <w:color w:val="auto"/>
              </w:rPr>
              <w:tab/>
            </w:r>
            <w:r w:rsidR="00B308E4" w:rsidRPr="00C74F19">
              <w:rPr>
                <w:noProof/>
                <w:webHidden/>
                <w:color w:val="auto"/>
              </w:rPr>
              <w:fldChar w:fldCharType="begin"/>
            </w:r>
            <w:r w:rsidR="00B308E4" w:rsidRPr="00C74F19">
              <w:rPr>
                <w:noProof/>
                <w:webHidden/>
                <w:color w:val="auto"/>
              </w:rPr>
              <w:instrText xml:space="preserve"> PAGEREF _Toc139022334 \h </w:instrText>
            </w:r>
            <w:r w:rsidR="00B308E4" w:rsidRPr="00C74F19">
              <w:rPr>
                <w:noProof/>
                <w:webHidden/>
                <w:color w:val="auto"/>
              </w:rPr>
            </w:r>
            <w:r w:rsidR="00B308E4" w:rsidRPr="00C74F19">
              <w:rPr>
                <w:noProof/>
                <w:webHidden/>
                <w:color w:val="auto"/>
              </w:rPr>
              <w:fldChar w:fldCharType="separate"/>
            </w:r>
            <w:r w:rsidR="008B2C13" w:rsidRPr="00C74F19">
              <w:rPr>
                <w:noProof/>
                <w:webHidden/>
                <w:color w:val="auto"/>
              </w:rPr>
              <w:t>1</w:t>
            </w:r>
            <w:r w:rsidR="00B308E4" w:rsidRPr="00C74F19">
              <w:rPr>
                <w:noProof/>
                <w:webHidden/>
                <w:color w:val="auto"/>
              </w:rPr>
              <w:fldChar w:fldCharType="end"/>
            </w:r>
          </w:hyperlink>
          <w:r w:rsidR="009F7464" w:rsidRPr="00C74F19">
            <w:rPr>
              <w:noProof/>
              <w:color w:val="auto"/>
            </w:rPr>
            <w:t>4</w:t>
          </w:r>
        </w:p>
        <w:p w14:paraId="4632F8CC" w14:textId="262F58EB" w:rsidR="00B308E4" w:rsidRPr="00C74F19" w:rsidRDefault="00717C02" w:rsidP="008B2C13">
          <w:pPr>
            <w:pStyle w:val="TOC1"/>
            <w:rPr>
              <w:noProof/>
              <w:color w:val="auto"/>
            </w:rPr>
          </w:pPr>
          <w:hyperlink w:anchor="_Toc139022334" w:history="1">
            <w:r w:rsidR="00B308E4" w:rsidRPr="00C74F19">
              <w:rPr>
                <w:rStyle w:val="Hyperlink"/>
                <w:rFonts w:ascii="Cambria" w:hAnsi="Cambria"/>
                <w:noProof/>
                <w:color w:val="auto"/>
              </w:rPr>
              <w:t>cycle of Assessment Information</w:t>
            </w:r>
            <w:r w:rsidR="00B308E4" w:rsidRPr="00C74F19">
              <w:rPr>
                <w:noProof/>
                <w:webHidden/>
                <w:color w:val="auto"/>
              </w:rPr>
              <w:tab/>
            </w:r>
            <w:r w:rsidR="00B308E4" w:rsidRPr="00C74F19">
              <w:rPr>
                <w:noProof/>
                <w:webHidden/>
                <w:color w:val="auto"/>
              </w:rPr>
              <w:fldChar w:fldCharType="begin"/>
            </w:r>
            <w:r w:rsidR="00B308E4" w:rsidRPr="00C74F19">
              <w:rPr>
                <w:noProof/>
                <w:webHidden/>
                <w:color w:val="auto"/>
              </w:rPr>
              <w:instrText xml:space="preserve"> PAGEREF _Toc139022334 \h </w:instrText>
            </w:r>
            <w:r w:rsidR="00B308E4" w:rsidRPr="00C74F19">
              <w:rPr>
                <w:noProof/>
                <w:webHidden/>
                <w:color w:val="auto"/>
              </w:rPr>
            </w:r>
            <w:r w:rsidR="00B308E4" w:rsidRPr="00C74F19">
              <w:rPr>
                <w:noProof/>
                <w:webHidden/>
                <w:color w:val="auto"/>
              </w:rPr>
              <w:fldChar w:fldCharType="separate"/>
            </w:r>
            <w:r w:rsidR="008B2C13" w:rsidRPr="00C74F19">
              <w:rPr>
                <w:noProof/>
                <w:webHidden/>
                <w:color w:val="auto"/>
              </w:rPr>
              <w:t>1</w:t>
            </w:r>
            <w:r w:rsidR="00B308E4" w:rsidRPr="00C74F19">
              <w:rPr>
                <w:noProof/>
                <w:webHidden/>
                <w:color w:val="auto"/>
              </w:rPr>
              <w:fldChar w:fldCharType="end"/>
            </w:r>
          </w:hyperlink>
          <w:r w:rsidR="009F7464" w:rsidRPr="00C74F19">
            <w:rPr>
              <w:noProof/>
              <w:color w:val="auto"/>
            </w:rPr>
            <w:t>5</w:t>
          </w:r>
        </w:p>
        <w:p w14:paraId="544DF27E" w14:textId="6CAB410D" w:rsidR="00B308E4" w:rsidRPr="00B308E4" w:rsidRDefault="00B308E4" w:rsidP="00B308E4">
          <w:pPr>
            <w:rPr>
              <w:noProof/>
            </w:rPr>
          </w:pPr>
        </w:p>
        <w:p w14:paraId="70B56C35" w14:textId="67C61120" w:rsidR="00D82F20" w:rsidRPr="00D82F20" w:rsidRDefault="00D82F20">
          <w:pPr>
            <w:rPr>
              <w:rFonts w:ascii="Cambria" w:hAnsi="Cambria"/>
            </w:rPr>
          </w:pPr>
          <w:r w:rsidRPr="00D82F20">
            <w:rPr>
              <w:rFonts w:ascii="Cambria" w:hAnsi="Cambria"/>
              <w:b/>
              <w:bCs/>
              <w:noProof/>
            </w:rPr>
            <w:fldChar w:fldCharType="end"/>
          </w:r>
        </w:p>
      </w:sdtContent>
    </w:sdt>
    <w:p w14:paraId="37F120F3" w14:textId="77777777" w:rsidR="00514102" w:rsidRDefault="00514102" w:rsidP="00D82F20">
      <w:pPr>
        <w:pStyle w:val="Heading1"/>
        <w:rPr>
          <w:rFonts w:ascii="Cambria" w:hAnsi="Cambria"/>
        </w:rPr>
      </w:pPr>
    </w:p>
    <w:p w14:paraId="4DC81EF1" w14:textId="0D740BB0" w:rsidR="0014632D" w:rsidRPr="00D82F20" w:rsidRDefault="0014632D" w:rsidP="00D82F20">
      <w:pPr>
        <w:pStyle w:val="Heading1"/>
        <w:rPr>
          <w:rFonts w:ascii="Cambria" w:hAnsi="Cambria"/>
        </w:rPr>
      </w:pPr>
      <w:bookmarkStart w:id="0" w:name="_Toc139022321"/>
      <w:r w:rsidRPr="00D82F20">
        <w:rPr>
          <w:rFonts w:ascii="Cambria" w:hAnsi="Cambria"/>
        </w:rPr>
        <w:t>Mission Statement</w:t>
      </w:r>
      <w:bookmarkEnd w:id="0"/>
    </w:p>
    <w:p w14:paraId="51F531BF" w14:textId="579CDB43" w:rsidR="00D82F20" w:rsidRPr="00D82F20" w:rsidRDefault="00C631F2" w:rsidP="00D82F20">
      <w:pPr>
        <w:rPr>
          <w:rFonts w:ascii="Cambria" w:hAnsi="Cambria"/>
          <w:b/>
          <w:bCs/>
          <w:i/>
          <w:iCs/>
        </w:rPr>
      </w:pPr>
      <w:r>
        <w:rPr>
          <w:rFonts w:ascii="Cambria" w:hAnsi="Cambria"/>
          <w:b/>
          <w:bCs/>
          <w:i/>
          <w:iCs/>
        </w:rPr>
        <w:t>The mission of Housing and Residential Education is to provide a residential environment in which staff and services promote student development within a comprehensive living experience.</w:t>
      </w:r>
      <w:r w:rsidR="00D82F20" w:rsidRPr="00D82F20">
        <w:rPr>
          <w:rFonts w:ascii="Cambria" w:hAnsi="Cambria"/>
          <w:b/>
          <w:bCs/>
          <w:i/>
          <w:iCs/>
        </w:rPr>
        <w:t xml:space="preserve"> </w:t>
      </w:r>
    </w:p>
    <w:p w14:paraId="0E657567" w14:textId="19118496" w:rsidR="00D82F20" w:rsidRPr="00D82F20" w:rsidRDefault="00D82F20" w:rsidP="00D82F20">
      <w:pPr>
        <w:rPr>
          <w:rFonts w:ascii="Cambria" w:hAnsi="Cambria"/>
          <w:b/>
          <w:bCs/>
          <w:i/>
          <w:iCs/>
        </w:rPr>
      </w:pPr>
    </w:p>
    <w:p w14:paraId="189B34EA" w14:textId="2A7C5524" w:rsidR="00D82F20" w:rsidRPr="00D82F20" w:rsidRDefault="00D82F20" w:rsidP="00D82F20">
      <w:pPr>
        <w:pStyle w:val="Heading1"/>
        <w:spacing w:after="100"/>
        <w:rPr>
          <w:rFonts w:ascii="Cambria" w:hAnsi="Cambria"/>
        </w:rPr>
      </w:pPr>
      <w:bookmarkStart w:id="1" w:name="_Toc139022322"/>
      <w:r w:rsidRPr="00D82F20">
        <w:rPr>
          <w:rFonts w:ascii="Cambria" w:hAnsi="Cambria"/>
        </w:rPr>
        <w:t xml:space="preserve">Student </w:t>
      </w:r>
      <w:r w:rsidR="001134DB">
        <w:rPr>
          <w:rFonts w:ascii="Cambria" w:hAnsi="Cambria"/>
        </w:rPr>
        <w:t xml:space="preserve">Learning </w:t>
      </w:r>
      <w:r w:rsidRPr="00D82F20">
        <w:rPr>
          <w:rFonts w:ascii="Cambria" w:hAnsi="Cambria"/>
        </w:rPr>
        <w:t>Outcomes</w:t>
      </w:r>
      <w:bookmarkEnd w:id="1"/>
      <w:r w:rsidRPr="00D82F20">
        <w:rPr>
          <w:rFonts w:ascii="Cambria" w:hAnsi="Cambria"/>
        </w:rPr>
        <w:t xml:space="preserve"> </w:t>
      </w:r>
    </w:p>
    <w:p w14:paraId="66C7FB2A" w14:textId="2D7FA730" w:rsidR="00D82F20" w:rsidRDefault="00AE1AF2" w:rsidP="00D82F20">
      <w:pPr>
        <w:pStyle w:val="Heading2"/>
        <w:rPr>
          <w:rFonts w:ascii="Cambria" w:hAnsi="Cambria"/>
        </w:rPr>
      </w:pPr>
      <w:bookmarkStart w:id="2" w:name="_Toc139022323"/>
      <w:r>
        <w:rPr>
          <w:rFonts w:ascii="Cambria" w:hAnsi="Cambria"/>
        </w:rPr>
        <w:t xml:space="preserve">Housing and Residential Education </w:t>
      </w:r>
      <w:r w:rsidR="00E72DB6">
        <w:rPr>
          <w:rFonts w:ascii="Cambria" w:hAnsi="Cambria"/>
        </w:rPr>
        <w:t>Residential Curriculum</w:t>
      </w:r>
      <w:bookmarkEnd w:id="2"/>
    </w:p>
    <w:p w14:paraId="0A41BFDF" w14:textId="36EB917A" w:rsidR="00E72DB6" w:rsidRPr="00D85C93" w:rsidRDefault="00E72DB6" w:rsidP="00E72DB6">
      <w:pPr>
        <w:rPr>
          <w:rFonts w:ascii="Constantia" w:hAnsi="Constantia"/>
          <w:b/>
          <w:sz w:val="24"/>
        </w:rPr>
      </w:pPr>
      <w:r w:rsidRPr="00D85C93">
        <w:rPr>
          <w:rFonts w:ascii="Constantia" w:hAnsi="Constantia"/>
          <w:b/>
          <w:sz w:val="24"/>
        </w:rPr>
        <w:t>Educational Priority</w:t>
      </w:r>
    </w:p>
    <w:p w14:paraId="69C8C32B" w14:textId="7EDB1CC4" w:rsidR="00E72DB6" w:rsidRPr="001134DB" w:rsidRDefault="00E72DB6" w:rsidP="00E72DB6">
      <w:pPr>
        <w:rPr>
          <w:rFonts w:ascii="Constantia" w:hAnsi="Constantia"/>
        </w:rPr>
      </w:pPr>
      <w:r w:rsidRPr="00030B45">
        <w:rPr>
          <w:rFonts w:ascii="Constantia" w:hAnsi="Constantia"/>
        </w:rPr>
        <w:t xml:space="preserve">UW-Green Bay </w:t>
      </w:r>
      <w:r>
        <w:rPr>
          <w:rFonts w:ascii="Constantia" w:hAnsi="Constantia"/>
        </w:rPr>
        <w:t>Housing and Residential Education</w:t>
      </w:r>
      <w:r w:rsidRPr="00030B45">
        <w:rPr>
          <w:rFonts w:ascii="Constantia" w:hAnsi="Constantia"/>
        </w:rPr>
        <w:t xml:space="preserve"> offers residential experiences to enhance learning opportunities outside of the classroom. Through these experiences, students will develop knowledge and skills to advocate for themselves and others, while also being responsible and engaged members of</w:t>
      </w:r>
      <w:r>
        <w:rPr>
          <w:rFonts w:ascii="Constantia" w:hAnsi="Constantia"/>
        </w:rPr>
        <w:t xml:space="preserve"> </w:t>
      </w:r>
      <w:r w:rsidRPr="00030B45">
        <w:rPr>
          <w:rFonts w:ascii="Constantia" w:hAnsi="Constantia"/>
        </w:rPr>
        <w:t>current and future communities.</w:t>
      </w:r>
    </w:p>
    <w:p w14:paraId="55F4423B" w14:textId="77777777" w:rsidR="00E72DB6" w:rsidRPr="00D85C93" w:rsidRDefault="00E72DB6" w:rsidP="00E72DB6">
      <w:pPr>
        <w:rPr>
          <w:rFonts w:ascii="Constantia" w:hAnsi="Constantia"/>
          <w:b/>
          <w:sz w:val="24"/>
        </w:rPr>
      </w:pPr>
      <w:r w:rsidRPr="00D85C93">
        <w:rPr>
          <w:rFonts w:ascii="Constantia" w:hAnsi="Constantia"/>
          <w:b/>
          <w:sz w:val="24"/>
        </w:rPr>
        <w:t>Learning Goals</w:t>
      </w:r>
      <w:r>
        <w:rPr>
          <w:rFonts w:ascii="Constantia" w:hAnsi="Constantia"/>
          <w:b/>
          <w:sz w:val="24"/>
        </w:rPr>
        <w:t xml:space="preserve"> and Outcomes</w:t>
      </w:r>
    </w:p>
    <w:p w14:paraId="169DA3B5" w14:textId="77777777" w:rsidR="00E72DB6" w:rsidRPr="00D85C93" w:rsidRDefault="00E72DB6" w:rsidP="00E72DB6">
      <w:pPr>
        <w:rPr>
          <w:rFonts w:ascii="Constantia" w:hAnsi="Constantia"/>
          <w:i/>
        </w:rPr>
      </w:pPr>
      <w:r w:rsidRPr="00D85C93">
        <w:rPr>
          <w:rFonts w:ascii="Constantia" w:hAnsi="Constantia"/>
          <w:i/>
        </w:rPr>
        <w:t>Self-Efficacy</w:t>
      </w:r>
    </w:p>
    <w:p w14:paraId="389E1B2A" w14:textId="77777777" w:rsidR="00E72DB6" w:rsidRDefault="00E72DB6" w:rsidP="00E72DB6">
      <w:pPr>
        <w:rPr>
          <w:rFonts w:ascii="Constantia" w:hAnsi="Constantia"/>
        </w:rPr>
      </w:pPr>
      <w:r w:rsidRPr="00030B45">
        <w:rPr>
          <w:rFonts w:ascii="Constantia" w:hAnsi="Constantia"/>
        </w:rPr>
        <w:t xml:space="preserve">Personal growth and exploration are cornerstones of student development. Students will build proficiency in identifying and verbalizing needs, ideas, thoughts, and values. </w:t>
      </w:r>
      <w:r>
        <w:rPr>
          <w:rFonts w:ascii="Constantia" w:hAnsi="Constantia"/>
        </w:rPr>
        <w:t>Students</w:t>
      </w:r>
      <w:r w:rsidRPr="00030B45">
        <w:rPr>
          <w:rFonts w:ascii="Constantia" w:hAnsi="Constantia"/>
        </w:rPr>
        <w:t xml:space="preserve"> will also have a broad understanding of the impact of actions on others and </w:t>
      </w:r>
      <w:r>
        <w:rPr>
          <w:rFonts w:ascii="Constantia" w:hAnsi="Constantia"/>
        </w:rPr>
        <w:t xml:space="preserve">the </w:t>
      </w:r>
      <w:r w:rsidRPr="00030B45">
        <w:rPr>
          <w:rFonts w:ascii="Constantia" w:hAnsi="Constantia"/>
        </w:rPr>
        <w:t>community.</w:t>
      </w:r>
    </w:p>
    <w:p w14:paraId="2484EDE1" w14:textId="77777777" w:rsidR="00E72DB6" w:rsidRDefault="00E72DB6" w:rsidP="00E72DB6">
      <w:pPr>
        <w:pStyle w:val="ListParagraph"/>
        <w:numPr>
          <w:ilvl w:val="0"/>
          <w:numId w:val="15"/>
        </w:numPr>
        <w:spacing w:after="160" w:afterAutospacing="0" w:line="256" w:lineRule="auto"/>
        <w:rPr>
          <w:rFonts w:ascii="Constantia" w:hAnsi="Constantia"/>
        </w:rPr>
      </w:pPr>
      <w:r w:rsidRPr="40568828">
        <w:rPr>
          <w:rFonts w:ascii="Constantia" w:hAnsi="Constantia"/>
        </w:rPr>
        <w:t>As a result of living on campus, students will be able to identify correlations between actions and values/beliefs.</w:t>
      </w:r>
    </w:p>
    <w:p w14:paraId="36568742"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recognize the importance of building and sustaining positive relationships with others.</w:t>
      </w:r>
    </w:p>
    <w:p w14:paraId="1865E1DF" w14:textId="77777777" w:rsidR="00E72DB6" w:rsidRDefault="00E72DB6" w:rsidP="00E72DB6">
      <w:pPr>
        <w:pStyle w:val="ListParagraph"/>
        <w:numPr>
          <w:ilvl w:val="0"/>
          <w:numId w:val="15"/>
        </w:numPr>
        <w:spacing w:after="160" w:afterAutospacing="0" w:line="256" w:lineRule="auto"/>
        <w:rPr>
          <w:rFonts w:ascii="Constantia" w:hAnsi="Constantia"/>
        </w:rPr>
      </w:pPr>
      <w:r w:rsidRPr="0ED1C2D2">
        <w:rPr>
          <w:rFonts w:ascii="Constantia" w:hAnsi="Constantia"/>
        </w:rPr>
        <w:t>As a result of living on campus, students will be able to develop the ability to determine personal needs and how to fill them.</w:t>
      </w:r>
    </w:p>
    <w:p w14:paraId="7488116C" w14:textId="77777777" w:rsidR="00E72DB6" w:rsidRDefault="00E72DB6" w:rsidP="00E72DB6">
      <w:pPr>
        <w:pStyle w:val="ListParagraph"/>
        <w:numPr>
          <w:ilvl w:val="0"/>
          <w:numId w:val="15"/>
        </w:numPr>
        <w:spacing w:after="160" w:afterAutospacing="0" w:line="256" w:lineRule="auto"/>
        <w:rPr>
          <w:rFonts w:ascii="Constantia" w:hAnsi="Constantia"/>
        </w:rPr>
      </w:pPr>
      <w:r w:rsidRPr="40568828">
        <w:rPr>
          <w:rFonts w:ascii="Constantia" w:hAnsi="Constantia"/>
        </w:rPr>
        <w:t xml:space="preserve">As a result of living on campus, students will be able to learn to exert control over behaviors, motivations, and social environments. </w:t>
      </w:r>
    </w:p>
    <w:p w14:paraId="3066F387" w14:textId="77777777" w:rsidR="00E72DB6" w:rsidRDefault="00E72DB6" w:rsidP="00E72DB6">
      <w:pPr>
        <w:rPr>
          <w:rFonts w:ascii="Constantia" w:hAnsi="Constantia"/>
          <w:i/>
        </w:rPr>
      </w:pPr>
    </w:p>
    <w:p w14:paraId="789957D5" w14:textId="77777777" w:rsidR="00E72DB6" w:rsidRPr="00D85C93" w:rsidRDefault="00E72DB6" w:rsidP="00E72DB6">
      <w:pPr>
        <w:rPr>
          <w:rFonts w:ascii="Constantia" w:hAnsi="Constantia"/>
          <w:i/>
        </w:rPr>
      </w:pPr>
      <w:r w:rsidRPr="00D85C93">
        <w:rPr>
          <w:rFonts w:ascii="Constantia" w:hAnsi="Constantia"/>
          <w:i/>
        </w:rPr>
        <w:t>Wellness</w:t>
      </w:r>
    </w:p>
    <w:p w14:paraId="2DCB85C2" w14:textId="77777777" w:rsidR="00E72DB6" w:rsidRDefault="00E72DB6" w:rsidP="00E72DB6">
      <w:pPr>
        <w:rPr>
          <w:rFonts w:ascii="Constantia" w:hAnsi="Constantia"/>
        </w:rPr>
      </w:pPr>
      <w:r w:rsidRPr="00030B45">
        <w:rPr>
          <w:rFonts w:ascii="Constantia" w:hAnsi="Constantia"/>
        </w:rPr>
        <w:t xml:space="preserve">Wellness is a multifaceted concept that encompasses physical, social, emotional, environmental, spiritual, financial, intellectual, and occupational wellbeing. </w:t>
      </w:r>
      <w:r>
        <w:rPr>
          <w:rFonts w:ascii="Constantia" w:hAnsi="Constantia"/>
        </w:rPr>
        <w:t>UW-Green Bay</w:t>
      </w:r>
      <w:r w:rsidRPr="00030B45">
        <w:rPr>
          <w:rFonts w:ascii="Constantia" w:hAnsi="Constantia"/>
        </w:rPr>
        <w:t xml:space="preserve"> residential environments will help students identify, establish, and maintain regular patterns of behavior that promote overall wellness. </w:t>
      </w:r>
    </w:p>
    <w:p w14:paraId="73D73538"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 xml:space="preserve">As a result of living on campus, students will be able to define healthy habits regarding behavior-altering substances. </w:t>
      </w:r>
    </w:p>
    <w:p w14:paraId="480AECC2"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identify campus and local community resources regarding wellness.</w:t>
      </w:r>
    </w:p>
    <w:p w14:paraId="36651CB0" w14:textId="77777777" w:rsidR="00E72DB6" w:rsidRDefault="00E72DB6" w:rsidP="00E72DB6">
      <w:pPr>
        <w:pStyle w:val="ListParagraph"/>
        <w:numPr>
          <w:ilvl w:val="0"/>
          <w:numId w:val="15"/>
        </w:numPr>
        <w:spacing w:after="160" w:afterAutospacing="0" w:line="256" w:lineRule="auto"/>
        <w:rPr>
          <w:rFonts w:ascii="Constantia" w:hAnsi="Constantia"/>
        </w:rPr>
      </w:pPr>
      <w:r w:rsidRPr="0ED1C2D2">
        <w:rPr>
          <w:rFonts w:ascii="Constantia" w:hAnsi="Constantia"/>
        </w:rPr>
        <w:t>As a result of living on campus, students will be able to assess current personal wellness levels.</w:t>
      </w:r>
    </w:p>
    <w:p w14:paraId="18AF48D2"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develop strategies to improve mental well-being.</w:t>
      </w:r>
    </w:p>
    <w:p w14:paraId="28DD7FD4" w14:textId="273D6BB6" w:rsidR="00E72DB6" w:rsidRPr="001134DB"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clearly articulate the relationship between wellness and one’s capacity to meet personal, academic, and life goals.</w:t>
      </w:r>
    </w:p>
    <w:p w14:paraId="65EAD8F7" w14:textId="77777777" w:rsidR="001134DB" w:rsidRDefault="001134DB" w:rsidP="00E72DB6">
      <w:pPr>
        <w:rPr>
          <w:rFonts w:ascii="Constantia" w:hAnsi="Constantia"/>
          <w:i/>
        </w:rPr>
      </w:pPr>
    </w:p>
    <w:p w14:paraId="547DA74B" w14:textId="7A59E674" w:rsidR="00E72DB6" w:rsidRPr="00D85C93" w:rsidRDefault="00E72DB6" w:rsidP="00E72DB6">
      <w:pPr>
        <w:rPr>
          <w:rFonts w:ascii="Constantia" w:hAnsi="Constantia"/>
          <w:i/>
        </w:rPr>
      </w:pPr>
      <w:r w:rsidRPr="00D85C93">
        <w:rPr>
          <w:rFonts w:ascii="Constantia" w:hAnsi="Constantia"/>
          <w:i/>
        </w:rPr>
        <w:t>Inclusive Excellence</w:t>
      </w:r>
    </w:p>
    <w:p w14:paraId="7387BE13" w14:textId="77777777" w:rsidR="00E72DB6" w:rsidRDefault="00E72DB6" w:rsidP="00E72DB6">
      <w:pPr>
        <w:rPr>
          <w:rFonts w:ascii="Constantia" w:hAnsi="Constantia"/>
        </w:rPr>
      </w:pPr>
      <w:r>
        <w:rPr>
          <w:rFonts w:ascii="Constantia" w:hAnsi="Constantia"/>
        </w:rPr>
        <w:t>UW-Green Bay strives</w:t>
      </w:r>
      <w:r w:rsidRPr="00030B45">
        <w:rPr>
          <w:rFonts w:ascii="Constantia" w:hAnsi="Constantia"/>
        </w:rPr>
        <w:t xml:space="preserve"> to foster and support inclusive communities which allow students to better understand </w:t>
      </w:r>
      <w:r>
        <w:rPr>
          <w:rFonts w:ascii="Constantia" w:hAnsi="Constantia"/>
        </w:rPr>
        <w:t>personal</w:t>
      </w:r>
      <w:r w:rsidRPr="00030B45">
        <w:rPr>
          <w:rFonts w:ascii="Constantia" w:hAnsi="Constantia"/>
        </w:rPr>
        <w:t xml:space="preserve"> cultural context. By developing competence and confidence, </w:t>
      </w:r>
      <w:r>
        <w:rPr>
          <w:rFonts w:ascii="Constantia" w:hAnsi="Constantia"/>
        </w:rPr>
        <w:t xml:space="preserve">the UW-Green Bay </w:t>
      </w:r>
      <w:r w:rsidRPr="00030B45">
        <w:rPr>
          <w:rFonts w:ascii="Constantia" w:hAnsi="Constantia"/>
        </w:rPr>
        <w:t>residential communities will encourage residents to understand the importance of diversity, difference, and active inclusion.</w:t>
      </w:r>
    </w:p>
    <w:p w14:paraId="3993CE8C"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discuss how national or global events affect the campus and local community.</w:t>
      </w:r>
    </w:p>
    <w:p w14:paraId="274A4640"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relate social justice and inclusion concepts to personal experiences.</w:t>
      </w:r>
    </w:p>
    <w:p w14:paraId="34A65FA6"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describe personal identities.</w:t>
      </w:r>
    </w:p>
    <w:p w14:paraId="2F04B3D0"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express an increased confidence in confronting identity-based conflict.</w:t>
      </w:r>
    </w:p>
    <w:p w14:paraId="36855AF1"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learn skills to break down barriers and create solutions to inequities.</w:t>
      </w:r>
    </w:p>
    <w:p w14:paraId="7CCC70FC"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identify marginalized and privileged identities and how these relate to power.</w:t>
      </w:r>
    </w:p>
    <w:p w14:paraId="551F2F9D" w14:textId="77777777" w:rsidR="00E72DB6" w:rsidRPr="00D85C93" w:rsidRDefault="00E72DB6" w:rsidP="00E72DB6">
      <w:pPr>
        <w:rPr>
          <w:rFonts w:ascii="Constantia" w:hAnsi="Constantia"/>
        </w:rPr>
      </w:pPr>
    </w:p>
    <w:p w14:paraId="28728F13" w14:textId="77777777" w:rsidR="00E72DB6" w:rsidRPr="00D85C93" w:rsidRDefault="00E72DB6" w:rsidP="00E72DB6">
      <w:pPr>
        <w:rPr>
          <w:rFonts w:ascii="Constantia" w:hAnsi="Constantia"/>
          <w:i/>
        </w:rPr>
      </w:pPr>
      <w:r w:rsidRPr="00D85C93">
        <w:rPr>
          <w:rFonts w:ascii="Constantia" w:hAnsi="Constantia"/>
          <w:i/>
        </w:rPr>
        <w:t>Sustainability</w:t>
      </w:r>
    </w:p>
    <w:p w14:paraId="4DE79B1A" w14:textId="77777777" w:rsidR="00E72DB6" w:rsidRPr="00030B45" w:rsidRDefault="00E72DB6" w:rsidP="00E72DB6">
      <w:pPr>
        <w:rPr>
          <w:rFonts w:ascii="Constantia" w:hAnsi="Constantia"/>
        </w:rPr>
      </w:pPr>
      <w:r>
        <w:rPr>
          <w:rFonts w:ascii="Constantia" w:hAnsi="Constantia"/>
        </w:rPr>
        <w:lastRenderedPageBreak/>
        <w:t>UW-Green Bay</w:t>
      </w:r>
      <w:r w:rsidRPr="00030B45">
        <w:rPr>
          <w:rFonts w:ascii="Constantia" w:hAnsi="Constantia"/>
        </w:rPr>
        <w:t xml:space="preserve"> recognize</w:t>
      </w:r>
      <w:r>
        <w:rPr>
          <w:rFonts w:ascii="Constantia" w:hAnsi="Constantia"/>
        </w:rPr>
        <w:t>s</w:t>
      </w:r>
      <w:r w:rsidRPr="00030B45">
        <w:rPr>
          <w:rFonts w:ascii="Constantia" w:hAnsi="Constantia"/>
        </w:rPr>
        <w:t xml:space="preserve"> the importance of sustaining a healthy campus environment for future Phoenix to come. Students will be empowered to make a positive impact on the environment and learn sustainable practices.</w:t>
      </w:r>
    </w:p>
    <w:p w14:paraId="49360E0F"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w:t>
      </w:r>
      <w:r w:rsidRPr="00CA6915">
        <w:rPr>
          <w:rFonts w:ascii="Constantia" w:hAnsi="Constantia"/>
        </w:rPr>
        <w:t xml:space="preserve">tudents will </w:t>
      </w:r>
      <w:r>
        <w:rPr>
          <w:rFonts w:ascii="Constantia" w:hAnsi="Constantia"/>
        </w:rPr>
        <w:t>determine</w:t>
      </w:r>
      <w:r w:rsidRPr="00CA6915">
        <w:rPr>
          <w:rFonts w:ascii="Constantia" w:hAnsi="Constantia"/>
        </w:rPr>
        <w:t xml:space="preserve"> </w:t>
      </w:r>
      <w:r>
        <w:rPr>
          <w:rFonts w:ascii="Constantia" w:hAnsi="Constantia"/>
        </w:rPr>
        <w:t>one’s</w:t>
      </w:r>
      <w:r w:rsidRPr="00CA6915">
        <w:rPr>
          <w:rFonts w:ascii="Constantia" w:hAnsi="Constantia"/>
        </w:rPr>
        <w:t xml:space="preserve"> social responsibility as future professionals and citizens.</w:t>
      </w:r>
    </w:p>
    <w:p w14:paraId="3C5001DE"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w:t>
      </w:r>
      <w:r w:rsidRPr="00CA6915">
        <w:rPr>
          <w:rFonts w:ascii="Constantia" w:hAnsi="Constantia"/>
        </w:rPr>
        <w:t>tudents will be able to define sustainability and identify major sustainability challenges</w:t>
      </w:r>
      <w:r>
        <w:rPr>
          <w:rFonts w:ascii="Constantia" w:hAnsi="Constantia"/>
        </w:rPr>
        <w:t xml:space="preserve"> and opportunities.</w:t>
      </w:r>
    </w:p>
    <w:p w14:paraId="1A61A6F2" w14:textId="77777777" w:rsidR="00E72DB6" w:rsidRDefault="00E72DB6" w:rsidP="00E72DB6">
      <w:pPr>
        <w:pStyle w:val="ListParagraph"/>
        <w:numPr>
          <w:ilvl w:val="0"/>
          <w:numId w:val="15"/>
        </w:numPr>
        <w:spacing w:after="160" w:afterAutospacing="0" w:line="256" w:lineRule="auto"/>
        <w:rPr>
          <w:rFonts w:ascii="Constantia" w:hAnsi="Constantia"/>
        </w:rPr>
      </w:pPr>
      <w:r>
        <w:rPr>
          <w:rFonts w:ascii="Constantia" w:hAnsi="Constantia"/>
        </w:rPr>
        <w:t>As a result of living on campus, students will be able to a</w:t>
      </w:r>
      <w:r w:rsidRPr="00CA6915">
        <w:rPr>
          <w:rFonts w:ascii="Constantia" w:hAnsi="Constantia"/>
        </w:rPr>
        <w:t>pply critical thinking skills to provide sustainable solutions and build resilient communities.</w:t>
      </w:r>
    </w:p>
    <w:p w14:paraId="0473EA64" w14:textId="77777777" w:rsidR="00E72DB6" w:rsidRDefault="00E72DB6" w:rsidP="00E72DB6">
      <w:pPr>
        <w:pStyle w:val="ListParagraph"/>
        <w:numPr>
          <w:ilvl w:val="0"/>
          <w:numId w:val="15"/>
        </w:numPr>
        <w:spacing w:after="160" w:afterAutospacing="0" w:line="256" w:lineRule="auto"/>
        <w:rPr>
          <w:rFonts w:ascii="Constantia" w:hAnsi="Constantia"/>
        </w:rPr>
      </w:pPr>
      <w:r w:rsidRPr="40568828">
        <w:rPr>
          <w:rFonts w:ascii="Constantia" w:hAnsi="Constantia"/>
        </w:rPr>
        <w:t xml:space="preserve">As a result of living on campus, students will learn how to apply knowledge beyond campus and know what it means to be a green global citizen. </w:t>
      </w:r>
    </w:p>
    <w:p w14:paraId="6BE497FE" w14:textId="573F4D7B" w:rsidR="00D82F20" w:rsidRPr="00D82F20" w:rsidRDefault="00D82F20" w:rsidP="00D82F20">
      <w:pPr>
        <w:pStyle w:val="ListParagraph"/>
        <w:ind w:left="0"/>
        <w:rPr>
          <w:rFonts w:ascii="Cambria" w:hAnsi="Cambria" w:cs="Calibri"/>
        </w:rPr>
      </w:pPr>
    </w:p>
    <w:p w14:paraId="5421EA57" w14:textId="77777777" w:rsidR="00D82F20" w:rsidRPr="00D82F20" w:rsidRDefault="00D82F20" w:rsidP="00D82F20">
      <w:pPr>
        <w:pStyle w:val="Heading1"/>
        <w:rPr>
          <w:rFonts w:ascii="Cambria" w:hAnsi="Cambria"/>
        </w:rPr>
      </w:pPr>
      <w:bookmarkStart w:id="3" w:name="_Toc139022324"/>
      <w:r w:rsidRPr="00D82F20">
        <w:rPr>
          <w:rFonts w:ascii="Cambria" w:hAnsi="Cambria"/>
        </w:rPr>
        <w:t>Data Reporting (Programs/Services) Year over Year Comparisons</w:t>
      </w:r>
      <w:bookmarkEnd w:id="3"/>
    </w:p>
    <w:p w14:paraId="69A27E31" w14:textId="1ABC6EA9" w:rsidR="00A44AB3" w:rsidRPr="00A44AB3" w:rsidRDefault="00D82F20" w:rsidP="00A44AB3">
      <w:pPr>
        <w:pStyle w:val="Heading2"/>
        <w:rPr>
          <w:rFonts w:ascii="Cambria" w:hAnsi="Cambria"/>
        </w:rPr>
      </w:pPr>
      <w:bookmarkStart w:id="4" w:name="_Toc139022325"/>
      <w:r w:rsidRPr="00D82F20">
        <w:rPr>
          <w:rFonts w:ascii="Cambria" w:hAnsi="Cambria"/>
        </w:rPr>
        <w:t>Fall 201</w:t>
      </w:r>
      <w:r w:rsidR="00F649F1">
        <w:rPr>
          <w:rFonts w:ascii="Cambria" w:hAnsi="Cambria"/>
        </w:rPr>
        <w:t>9</w:t>
      </w:r>
      <w:r w:rsidRPr="00D82F20">
        <w:rPr>
          <w:rFonts w:ascii="Cambria" w:hAnsi="Cambria"/>
        </w:rPr>
        <w:t>-202</w:t>
      </w:r>
      <w:bookmarkEnd w:id="4"/>
      <w:r w:rsidR="00F649F1">
        <w:rPr>
          <w:rFonts w:ascii="Cambria" w:hAnsi="Cambria"/>
        </w:rPr>
        <w:t>3</w:t>
      </w:r>
    </w:p>
    <w:p w14:paraId="1D230045" w14:textId="77777777" w:rsidR="00C631F2" w:rsidRPr="00C631F2" w:rsidRDefault="00C631F2" w:rsidP="00C631F2">
      <w:pPr>
        <w:pStyle w:val="xmsolistparagraph"/>
        <w:numPr>
          <w:ilvl w:val="1"/>
          <w:numId w:val="8"/>
        </w:numPr>
        <w:tabs>
          <w:tab w:val="clear" w:pos="1800"/>
          <w:tab w:val="num" w:pos="1080"/>
        </w:tabs>
        <w:ind w:left="1080"/>
        <w:rPr>
          <w:rFonts w:ascii="Cambria" w:eastAsia="Times New Roman" w:hAnsi="Cambria"/>
        </w:rPr>
      </w:pPr>
      <w:bookmarkStart w:id="5" w:name="_Hlk77769058"/>
      <w:r w:rsidRPr="00C631F2">
        <w:rPr>
          <w:rFonts w:ascii="Cambria" w:eastAsia="Times New Roman" w:hAnsi="Cambria"/>
        </w:rPr>
        <w:t>Occupancy (Revenue generating occupancy compared to revenue generating capacity)</w:t>
      </w:r>
    </w:p>
    <w:p w14:paraId="494C4DC3" w14:textId="2DCE1EFF" w:rsidR="00C631F2" w:rsidRPr="007A24BA"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19: 99.</w:t>
      </w:r>
      <w:r w:rsidR="00B546B6">
        <w:rPr>
          <w:rFonts w:ascii="Cambria" w:eastAsia="Times New Roman" w:hAnsi="Cambria"/>
        </w:rPr>
        <w:t>4</w:t>
      </w:r>
      <w:r w:rsidRPr="007A24BA">
        <w:rPr>
          <w:rFonts w:ascii="Cambria" w:eastAsia="Times New Roman" w:hAnsi="Cambria"/>
        </w:rPr>
        <w:t>%</w:t>
      </w:r>
    </w:p>
    <w:p w14:paraId="0F50120D" w14:textId="0C4B6558" w:rsidR="00C631F2"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20: 73.</w:t>
      </w:r>
      <w:r w:rsidR="00B546B6">
        <w:rPr>
          <w:rFonts w:ascii="Cambria" w:eastAsia="Times New Roman" w:hAnsi="Cambria"/>
        </w:rPr>
        <w:t>5</w:t>
      </w:r>
      <w:r w:rsidRPr="007A24BA">
        <w:rPr>
          <w:rFonts w:ascii="Cambria" w:eastAsia="Times New Roman" w:hAnsi="Cambria"/>
        </w:rPr>
        <w:t>%</w:t>
      </w:r>
    </w:p>
    <w:p w14:paraId="72960BF3" w14:textId="24FFF2C1" w:rsidR="001134DB" w:rsidRDefault="001134DB" w:rsidP="00C631F2">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t>Fall 21: 86.</w:t>
      </w:r>
      <w:r w:rsidR="00B546B6">
        <w:rPr>
          <w:rFonts w:ascii="Cambria" w:eastAsia="Times New Roman" w:hAnsi="Cambria"/>
        </w:rPr>
        <w:t>2</w:t>
      </w:r>
      <w:r>
        <w:rPr>
          <w:rFonts w:ascii="Cambria" w:eastAsia="Times New Roman" w:hAnsi="Cambria"/>
        </w:rPr>
        <w:t>%</w:t>
      </w:r>
    </w:p>
    <w:p w14:paraId="0A10A085" w14:textId="747D0882" w:rsidR="009E7030" w:rsidRPr="00F649F1" w:rsidRDefault="009E7030" w:rsidP="00C631F2">
      <w:pPr>
        <w:pStyle w:val="xmsolistparagraph"/>
        <w:numPr>
          <w:ilvl w:val="2"/>
          <w:numId w:val="8"/>
        </w:numPr>
        <w:tabs>
          <w:tab w:val="clear" w:pos="2520"/>
          <w:tab w:val="num" w:pos="1800"/>
        </w:tabs>
        <w:ind w:left="1800"/>
        <w:rPr>
          <w:rFonts w:ascii="Cambria" w:eastAsia="Times New Roman" w:hAnsi="Cambria"/>
        </w:rPr>
      </w:pPr>
      <w:r w:rsidRPr="00A35FA3">
        <w:rPr>
          <w:rFonts w:ascii="Cambria" w:eastAsia="Times New Roman" w:hAnsi="Cambria"/>
        </w:rPr>
        <w:t>Fall 22:</w:t>
      </w:r>
      <w:r w:rsidR="00086C12" w:rsidRPr="00A35FA3">
        <w:rPr>
          <w:rFonts w:ascii="Cambria" w:eastAsia="Times New Roman" w:hAnsi="Cambria"/>
        </w:rPr>
        <w:t xml:space="preserve"> </w:t>
      </w:r>
      <w:r w:rsidR="00086C12" w:rsidRPr="00A35FA3">
        <w:rPr>
          <w:rFonts w:ascii="Cambria" w:hAnsi="Cambria"/>
        </w:rPr>
        <w:t>92.30%</w:t>
      </w:r>
    </w:p>
    <w:p w14:paraId="7BBC4AA0" w14:textId="45D6D6B1" w:rsidR="00F649F1" w:rsidRPr="00DD17EA" w:rsidRDefault="00F649F1" w:rsidP="00F649F1">
      <w:pPr>
        <w:pStyle w:val="xmsolistparagraph"/>
        <w:numPr>
          <w:ilvl w:val="2"/>
          <w:numId w:val="8"/>
        </w:numPr>
        <w:tabs>
          <w:tab w:val="clear" w:pos="2520"/>
          <w:tab w:val="num" w:pos="1800"/>
        </w:tabs>
        <w:ind w:left="1800"/>
        <w:rPr>
          <w:rFonts w:ascii="Cambria" w:eastAsia="Times New Roman" w:hAnsi="Cambria"/>
        </w:rPr>
      </w:pPr>
      <w:r w:rsidRPr="00DD17EA">
        <w:rPr>
          <w:rFonts w:ascii="Cambria" w:eastAsia="Times New Roman" w:hAnsi="Cambria"/>
        </w:rPr>
        <w:t xml:space="preserve">Fall 23: </w:t>
      </w:r>
      <w:r w:rsidRPr="00DD17EA">
        <w:rPr>
          <w:rFonts w:ascii="Cambria" w:hAnsi="Cambria"/>
        </w:rPr>
        <w:t>9</w:t>
      </w:r>
      <w:r w:rsidR="00DD17EA" w:rsidRPr="00DD17EA">
        <w:rPr>
          <w:rFonts w:ascii="Cambria" w:hAnsi="Cambria"/>
        </w:rPr>
        <w:t>7.71</w:t>
      </w:r>
      <w:r w:rsidRPr="00DD17EA">
        <w:rPr>
          <w:rFonts w:ascii="Cambria" w:hAnsi="Cambria"/>
        </w:rPr>
        <w:t>%</w:t>
      </w:r>
    </w:p>
    <w:p w14:paraId="0DD138E5" w14:textId="77777777" w:rsidR="00C631F2" w:rsidRPr="006B7088" w:rsidRDefault="00C631F2" w:rsidP="00C631F2">
      <w:pPr>
        <w:pStyle w:val="xmsolistparagraph"/>
        <w:numPr>
          <w:ilvl w:val="2"/>
          <w:numId w:val="8"/>
        </w:numPr>
        <w:tabs>
          <w:tab w:val="clear" w:pos="2520"/>
          <w:tab w:val="num" w:pos="1800"/>
        </w:tabs>
        <w:ind w:left="1800"/>
        <w:rPr>
          <w:rFonts w:ascii="Cambria" w:eastAsia="Times New Roman" w:hAnsi="Cambria"/>
          <w:b/>
          <w:bCs/>
        </w:rPr>
      </w:pPr>
      <w:r w:rsidRPr="006B7088">
        <w:rPr>
          <w:rFonts w:ascii="Cambria" w:eastAsia="Times New Roman" w:hAnsi="Cambria"/>
          <w:b/>
          <w:bCs/>
        </w:rPr>
        <w:t>All occupancy data comes from the 10th day of classes each semester.</w:t>
      </w:r>
    </w:p>
    <w:p w14:paraId="2E805733" w14:textId="77777777" w:rsidR="00C631F2" w:rsidRPr="007A24BA" w:rsidRDefault="00C631F2" w:rsidP="00C631F2">
      <w:pPr>
        <w:pStyle w:val="xmsolistparagraph"/>
        <w:numPr>
          <w:ilvl w:val="1"/>
          <w:numId w:val="8"/>
        </w:numPr>
        <w:tabs>
          <w:tab w:val="clear" w:pos="1800"/>
          <w:tab w:val="num" w:pos="1080"/>
        </w:tabs>
        <w:ind w:left="1080"/>
        <w:rPr>
          <w:rFonts w:ascii="Cambria" w:eastAsia="Times New Roman" w:hAnsi="Cambria"/>
        </w:rPr>
      </w:pPr>
      <w:bookmarkStart w:id="6" w:name="_Hlk136603154"/>
      <w:bookmarkEnd w:id="5"/>
      <w:r w:rsidRPr="007A24BA">
        <w:rPr>
          <w:rFonts w:ascii="Cambria" w:eastAsia="Times New Roman" w:hAnsi="Cambria"/>
        </w:rPr>
        <w:t>Maintenance Requests (all submitted requests were completed)</w:t>
      </w:r>
    </w:p>
    <w:p w14:paraId="7B42C422" w14:textId="77777777" w:rsidR="00C631F2" w:rsidRPr="007A24BA"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19: 1288</w:t>
      </w:r>
    </w:p>
    <w:p w14:paraId="4B6B595E" w14:textId="6AAA9C94"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7A24BA">
        <w:rPr>
          <w:rFonts w:ascii="Cambria" w:eastAsia="Times New Roman" w:hAnsi="Cambria"/>
        </w:rPr>
        <w:t>Fall 20</w:t>
      </w:r>
      <w:r w:rsidRPr="00021FD5">
        <w:rPr>
          <w:rFonts w:ascii="Cambria" w:eastAsia="Times New Roman" w:hAnsi="Cambria"/>
        </w:rPr>
        <w:t>: 683</w:t>
      </w:r>
    </w:p>
    <w:p w14:paraId="2E45DB2B" w14:textId="55444A45" w:rsidR="000512EE" w:rsidRPr="00021FD5" w:rsidRDefault="000512EE"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1534</w:t>
      </w:r>
    </w:p>
    <w:p w14:paraId="37E2178D" w14:textId="3EE370E7" w:rsidR="009E7030" w:rsidRDefault="009E7030"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22:</w:t>
      </w:r>
      <w:r w:rsidR="00021FD5" w:rsidRPr="00021FD5">
        <w:rPr>
          <w:rFonts w:ascii="Cambria" w:eastAsia="Times New Roman" w:hAnsi="Cambria"/>
        </w:rPr>
        <w:t xml:space="preserve"> 1444</w:t>
      </w:r>
    </w:p>
    <w:p w14:paraId="366F304D" w14:textId="3ECA5659" w:rsidR="00F649F1" w:rsidRPr="00F649F1" w:rsidRDefault="00F649F1" w:rsidP="00F649F1">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w:t>
      </w:r>
      <w:r w:rsidRPr="00732D97">
        <w:rPr>
          <w:rFonts w:ascii="Cambria" w:eastAsia="Times New Roman" w:hAnsi="Cambria"/>
        </w:rPr>
        <w:t xml:space="preserve">3: </w:t>
      </w:r>
      <w:r w:rsidR="00732D97" w:rsidRPr="00732D97">
        <w:rPr>
          <w:rFonts w:ascii="Cambria" w:eastAsia="Times New Roman" w:hAnsi="Cambria"/>
        </w:rPr>
        <w:t>1202</w:t>
      </w:r>
    </w:p>
    <w:p w14:paraId="70503F4A" w14:textId="77777777" w:rsidR="00C631F2" w:rsidRPr="006B7088" w:rsidRDefault="00C631F2" w:rsidP="00C631F2">
      <w:pPr>
        <w:pStyle w:val="xmsolistparagraph"/>
        <w:numPr>
          <w:ilvl w:val="2"/>
          <w:numId w:val="8"/>
        </w:numPr>
        <w:tabs>
          <w:tab w:val="clear" w:pos="2520"/>
          <w:tab w:val="num" w:pos="1800"/>
        </w:tabs>
        <w:ind w:left="1800"/>
        <w:rPr>
          <w:rFonts w:ascii="Cambria" w:eastAsia="Times New Roman" w:hAnsi="Cambria"/>
          <w:b/>
          <w:bCs/>
        </w:rPr>
      </w:pPr>
      <w:r w:rsidRPr="006B7088">
        <w:rPr>
          <w:rFonts w:ascii="Cambria" w:eastAsia="Times New Roman" w:hAnsi="Cambria"/>
          <w:b/>
          <w:bCs/>
        </w:rPr>
        <w:t>Totals for entire semester</w:t>
      </w:r>
    </w:p>
    <w:p w14:paraId="5198F969" w14:textId="77777777" w:rsidR="00C631F2" w:rsidRPr="00021FD5" w:rsidRDefault="00C631F2" w:rsidP="00C631F2">
      <w:pPr>
        <w:pStyle w:val="xmsolistparagraph"/>
        <w:numPr>
          <w:ilvl w:val="1"/>
          <w:numId w:val="8"/>
        </w:numPr>
        <w:tabs>
          <w:tab w:val="clear" w:pos="1800"/>
          <w:tab w:val="num" w:pos="1080"/>
        </w:tabs>
        <w:ind w:left="1080"/>
        <w:rPr>
          <w:rFonts w:ascii="Cambria" w:eastAsia="Times New Roman" w:hAnsi="Cambria"/>
        </w:rPr>
      </w:pPr>
      <w:bookmarkStart w:id="7" w:name="_Hlk136603294"/>
      <w:bookmarkEnd w:id="6"/>
      <w:r w:rsidRPr="00021FD5">
        <w:rPr>
          <w:rFonts w:ascii="Cambria" w:eastAsia="Times New Roman" w:hAnsi="Cambria"/>
        </w:rPr>
        <w:t>Student Packages Processed in Student Mailroom</w:t>
      </w:r>
    </w:p>
    <w:p w14:paraId="588B5023"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19: 12719</w:t>
      </w:r>
    </w:p>
    <w:p w14:paraId="738E228F" w14:textId="55F5C12D"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20: 11881</w:t>
      </w:r>
    </w:p>
    <w:p w14:paraId="070584A6" w14:textId="77777777" w:rsidR="00A35FA3" w:rsidRPr="00021FD5" w:rsidRDefault="003F69D1"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13560</w:t>
      </w:r>
      <w:bookmarkStart w:id="8" w:name="_Hlk136603444"/>
    </w:p>
    <w:p w14:paraId="4F5D2B77" w14:textId="52D81781" w:rsidR="00A35FA3" w:rsidRPr="00F649F1" w:rsidRDefault="00A35FA3"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hAnsi="Cambria"/>
        </w:rPr>
        <w:t>Fall 22:  8445 (missing July and most of August as a result of transition to StarRez system)</w:t>
      </w:r>
    </w:p>
    <w:p w14:paraId="470A8D60" w14:textId="401C968F" w:rsidR="00F649F1" w:rsidRPr="009928B7" w:rsidRDefault="00F649F1" w:rsidP="00F649F1">
      <w:pPr>
        <w:pStyle w:val="xmsolistparagraph"/>
        <w:numPr>
          <w:ilvl w:val="2"/>
          <w:numId w:val="8"/>
        </w:numPr>
        <w:tabs>
          <w:tab w:val="clear" w:pos="2520"/>
          <w:tab w:val="num" w:pos="1800"/>
        </w:tabs>
        <w:ind w:left="1800"/>
        <w:rPr>
          <w:rFonts w:ascii="Cambria" w:eastAsia="Times New Roman" w:hAnsi="Cambria"/>
        </w:rPr>
      </w:pPr>
      <w:r w:rsidRPr="009928B7">
        <w:rPr>
          <w:rFonts w:ascii="Cambria" w:hAnsi="Cambria"/>
        </w:rPr>
        <w:t xml:space="preserve">Fall 23:  </w:t>
      </w:r>
      <w:r w:rsidR="009928B7" w:rsidRPr="009928B7">
        <w:rPr>
          <w:rFonts w:ascii="Cambria" w:hAnsi="Cambria"/>
        </w:rPr>
        <w:t>14452</w:t>
      </w:r>
      <w:r w:rsidRPr="009928B7">
        <w:rPr>
          <w:rFonts w:ascii="Cambria" w:hAnsi="Cambria"/>
        </w:rPr>
        <w:t xml:space="preserve"> </w:t>
      </w:r>
    </w:p>
    <w:p w14:paraId="2ED0AB9B" w14:textId="77777777" w:rsidR="00C631F2" w:rsidRPr="00021FD5" w:rsidRDefault="00C631F2" w:rsidP="00C631F2">
      <w:pPr>
        <w:pStyle w:val="xmsolistparagraph"/>
        <w:numPr>
          <w:ilvl w:val="1"/>
          <w:numId w:val="8"/>
        </w:numPr>
        <w:tabs>
          <w:tab w:val="clear" w:pos="1800"/>
          <w:tab w:val="num" w:pos="1080"/>
        </w:tabs>
        <w:ind w:left="1080"/>
        <w:rPr>
          <w:rFonts w:ascii="Cambria" w:eastAsia="Times New Roman" w:hAnsi="Cambria"/>
        </w:rPr>
      </w:pPr>
      <w:r w:rsidRPr="00021FD5">
        <w:rPr>
          <w:rFonts w:ascii="Cambria" w:eastAsia="Times New Roman" w:hAnsi="Cambria"/>
        </w:rPr>
        <w:t>Housing Contract Cancellations</w:t>
      </w:r>
    </w:p>
    <w:p w14:paraId="1CBE12E4"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19: 3 approved appeals, 42 requests</w:t>
      </w:r>
    </w:p>
    <w:p w14:paraId="42E7805B" w14:textId="1E0CFA4F"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lastRenderedPageBreak/>
        <w:t>Fall 20: 648 approved appeals, 648 requests</w:t>
      </w:r>
    </w:p>
    <w:p w14:paraId="72EB7A85" w14:textId="4B69D87E" w:rsidR="007D7294" w:rsidRPr="00021FD5" w:rsidRDefault="007D7294"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97 approved appeals, 195 requests</w:t>
      </w:r>
    </w:p>
    <w:p w14:paraId="36A33F74" w14:textId="2B122F94" w:rsidR="009E7030" w:rsidRPr="00F649F1" w:rsidRDefault="009E7030"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 xml:space="preserve">Fall 22: </w:t>
      </w:r>
      <w:r w:rsidR="004359BE">
        <w:rPr>
          <w:rFonts w:ascii="Cambria" w:hAnsi="Cambria"/>
        </w:rPr>
        <w:t xml:space="preserve">13 </w:t>
      </w:r>
      <w:r w:rsidR="00086C12" w:rsidRPr="00021FD5">
        <w:rPr>
          <w:rFonts w:ascii="Cambria" w:hAnsi="Cambria"/>
        </w:rPr>
        <w:t xml:space="preserve">approved appeals, </w:t>
      </w:r>
      <w:r w:rsidR="004359BE">
        <w:rPr>
          <w:rFonts w:ascii="Cambria" w:hAnsi="Cambria"/>
        </w:rPr>
        <w:t>3</w:t>
      </w:r>
      <w:r w:rsidR="00086C12" w:rsidRPr="00021FD5">
        <w:rPr>
          <w:rFonts w:ascii="Cambria" w:hAnsi="Cambria"/>
        </w:rPr>
        <w:t>8 requests</w:t>
      </w:r>
      <w:r w:rsidR="004B2C06" w:rsidRPr="00021FD5">
        <w:rPr>
          <w:rFonts w:ascii="Cambria" w:hAnsi="Cambria"/>
        </w:rPr>
        <w:t xml:space="preserve"> </w:t>
      </w:r>
    </w:p>
    <w:p w14:paraId="73B8082B" w14:textId="115F0D4E" w:rsidR="00F649F1" w:rsidRPr="000152D8" w:rsidRDefault="00F649F1" w:rsidP="00F649F1">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w:t>
      </w:r>
      <w:r>
        <w:rPr>
          <w:rFonts w:ascii="Cambria" w:eastAsia="Times New Roman" w:hAnsi="Cambria"/>
        </w:rPr>
        <w:t>3</w:t>
      </w:r>
      <w:r w:rsidRPr="00021FD5">
        <w:rPr>
          <w:rFonts w:ascii="Cambria" w:eastAsia="Times New Roman" w:hAnsi="Cambria"/>
        </w:rPr>
        <w:t xml:space="preserve">: </w:t>
      </w:r>
      <w:r w:rsidR="00F7394E" w:rsidRPr="00F7394E">
        <w:rPr>
          <w:rFonts w:ascii="Cambria" w:hAnsi="Cambria"/>
        </w:rPr>
        <w:t>7</w:t>
      </w:r>
      <w:r w:rsidRPr="00F7394E">
        <w:rPr>
          <w:rFonts w:ascii="Cambria" w:hAnsi="Cambria"/>
        </w:rPr>
        <w:t xml:space="preserve"> approved appeals, </w:t>
      </w:r>
      <w:r w:rsidR="00F7394E" w:rsidRPr="00F7394E">
        <w:rPr>
          <w:rFonts w:ascii="Cambria" w:hAnsi="Cambria"/>
        </w:rPr>
        <w:t>64</w:t>
      </w:r>
      <w:r w:rsidRPr="00F7394E">
        <w:rPr>
          <w:rFonts w:ascii="Cambria" w:hAnsi="Cambria"/>
        </w:rPr>
        <w:t xml:space="preserve"> requests </w:t>
      </w:r>
    </w:p>
    <w:p w14:paraId="20B217D4" w14:textId="77777777" w:rsidR="00F7394E" w:rsidRPr="006B7088" w:rsidRDefault="000152D8" w:rsidP="000152D8">
      <w:pPr>
        <w:pStyle w:val="xmsolistparagraph"/>
        <w:numPr>
          <w:ilvl w:val="1"/>
          <w:numId w:val="8"/>
        </w:numPr>
        <w:rPr>
          <w:rFonts w:ascii="Cambria" w:eastAsia="Times New Roman" w:hAnsi="Cambria"/>
          <w:b/>
          <w:bCs/>
        </w:rPr>
      </w:pPr>
      <w:r w:rsidRPr="006B7088">
        <w:rPr>
          <w:rFonts w:ascii="Cambria" w:eastAsia="Times New Roman" w:hAnsi="Cambria"/>
          <w:b/>
          <w:bCs/>
        </w:rPr>
        <w:t xml:space="preserve">This does not include students who cancelled housing as a result of no longer attending UWGB.  </w:t>
      </w:r>
    </w:p>
    <w:p w14:paraId="31FC7D0E" w14:textId="23CB7FD3" w:rsidR="000152D8" w:rsidRPr="006B7088" w:rsidRDefault="00F7394E" w:rsidP="000152D8">
      <w:pPr>
        <w:pStyle w:val="xmsolistparagraph"/>
        <w:numPr>
          <w:ilvl w:val="1"/>
          <w:numId w:val="8"/>
        </w:numPr>
        <w:rPr>
          <w:rFonts w:ascii="Cambria" w:eastAsia="Times New Roman" w:hAnsi="Cambria"/>
          <w:b/>
          <w:bCs/>
        </w:rPr>
      </w:pPr>
      <w:r w:rsidRPr="006B7088">
        <w:rPr>
          <w:rFonts w:ascii="Cambria" w:eastAsia="Times New Roman" w:hAnsi="Cambria"/>
          <w:b/>
          <w:bCs/>
        </w:rPr>
        <w:t xml:space="preserve">Total cancellation requests </w:t>
      </w:r>
      <w:r w:rsidR="006B7088" w:rsidRPr="006B7088">
        <w:rPr>
          <w:rFonts w:ascii="Cambria" w:eastAsia="Times New Roman" w:hAnsi="Cambria"/>
          <w:b/>
          <w:bCs/>
        </w:rPr>
        <w:t xml:space="preserve">for fall 2023 </w:t>
      </w:r>
      <w:r w:rsidRPr="006B7088">
        <w:rPr>
          <w:rFonts w:ascii="Cambria" w:eastAsia="Times New Roman" w:hAnsi="Cambria"/>
          <w:b/>
          <w:bCs/>
        </w:rPr>
        <w:t xml:space="preserve">do include 41 students who never submitted an appeal to the committee. </w:t>
      </w:r>
    </w:p>
    <w:bookmarkEnd w:id="8"/>
    <w:p w14:paraId="4634007E" w14:textId="77777777" w:rsidR="00C631F2" w:rsidRPr="00021FD5" w:rsidRDefault="00C631F2" w:rsidP="00C631F2">
      <w:pPr>
        <w:pStyle w:val="xmsolistparagraph"/>
        <w:numPr>
          <w:ilvl w:val="1"/>
          <w:numId w:val="8"/>
        </w:numPr>
        <w:tabs>
          <w:tab w:val="clear" w:pos="1800"/>
          <w:tab w:val="num" w:pos="1080"/>
        </w:tabs>
        <w:ind w:left="1080"/>
        <w:rPr>
          <w:rFonts w:ascii="Cambria" w:eastAsia="Times New Roman" w:hAnsi="Cambria"/>
        </w:rPr>
      </w:pPr>
      <w:r w:rsidRPr="00021FD5">
        <w:rPr>
          <w:rFonts w:ascii="Cambria" w:eastAsia="Times New Roman" w:hAnsi="Cambria"/>
        </w:rPr>
        <w:t>Hall Programs</w:t>
      </w:r>
    </w:p>
    <w:p w14:paraId="3129C636"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19: 254 programs, 6540 students attended</w:t>
      </w:r>
    </w:p>
    <w:p w14:paraId="2AA5E5D4" w14:textId="603C9E02"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20: 54 programs, 1535 students attended</w:t>
      </w:r>
    </w:p>
    <w:p w14:paraId="3A736433" w14:textId="77777777" w:rsidR="00A35FA3" w:rsidRPr="00021FD5" w:rsidRDefault="000512EE"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128 programs, 2781 students attended</w:t>
      </w:r>
    </w:p>
    <w:p w14:paraId="34F2F769" w14:textId="66639744" w:rsidR="00A35FA3" w:rsidRPr="00F649F1" w:rsidRDefault="00A35FA3"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hAnsi="Cambria"/>
        </w:rPr>
        <w:t>Fall 22: 128 programs, 2276 students attended</w:t>
      </w:r>
    </w:p>
    <w:p w14:paraId="15AEEFA9" w14:textId="377F575E" w:rsidR="00F649F1" w:rsidRPr="00722E29" w:rsidRDefault="00F649F1" w:rsidP="00F649F1">
      <w:pPr>
        <w:pStyle w:val="xmsolistparagraph"/>
        <w:numPr>
          <w:ilvl w:val="2"/>
          <w:numId w:val="8"/>
        </w:numPr>
        <w:tabs>
          <w:tab w:val="clear" w:pos="2520"/>
          <w:tab w:val="num" w:pos="1800"/>
        </w:tabs>
        <w:ind w:left="1800"/>
        <w:rPr>
          <w:rFonts w:ascii="Cambria" w:eastAsia="Times New Roman" w:hAnsi="Cambria"/>
        </w:rPr>
      </w:pPr>
      <w:r w:rsidRPr="00722E29">
        <w:rPr>
          <w:rFonts w:ascii="Cambria" w:hAnsi="Cambria"/>
        </w:rPr>
        <w:t xml:space="preserve">Fall 23: </w:t>
      </w:r>
      <w:r w:rsidR="00722E29" w:rsidRPr="00722E29">
        <w:rPr>
          <w:rFonts w:ascii="Cambria" w:hAnsi="Cambria"/>
        </w:rPr>
        <w:t>63</w:t>
      </w:r>
      <w:r w:rsidRPr="00722E29">
        <w:rPr>
          <w:rFonts w:ascii="Cambria" w:hAnsi="Cambria"/>
        </w:rPr>
        <w:t xml:space="preserve"> programs, 2</w:t>
      </w:r>
      <w:r w:rsidR="00722E29" w:rsidRPr="00722E29">
        <w:rPr>
          <w:rFonts w:ascii="Cambria" w:hAnsi="Cambria"/>
        </w:rPr>
        <w:t>168</w:t>
      </w:r>
      <w:r w:rsidRPr="00722E29">
        <w:rPr>
          <w:rFonts w:ascii="Cambria" w:hAnsi="Cambria"/>
        </w:rPr>
        <w:t xml:space="preserve"> students attended</w:t>
      </w:r>
    </w:p>
    <w:p w14:paraId="66B68971" w14:textId="29010819" w:rsidR="00C631F2" w:rsidRPr="006B7088" w:rsidRDefault="00C631F2" w:rsidP="00C631F2">
      <w:pPr>
        <w:pStyle w:val="xmsolistparagraph"/>
        <w:numPr>
          <w:ilvl w:val="2"/>
          <w:numId w:val="8"/>
        </w:numPr>
        <w:tabs>
          <w:tab w:val="clear" w:pos="2520"/>
          <w:tab w:val="num" w:pos="1800"/>
        </w:tabs>
        <w:ind w:left="1800"/>
        <w:rPr>
          <w:rFonts w:ascii="Cambria" w:eastAsia="Times New Roman" w:hAnsi="Cambria"/>
          <w:b/>
          <w:bCs/>
        </w:rPr>
      </w:pPr>
      <w:r w:rsidRPr="006B7088">
        <w:rPr>
          <w:rFonts w:ascii="Cambria" w:eastAsia="Times New Roman" w:hAnsi="Cambria"/>
          <w:b/>
          <w:bCs/>
        </w:rPr>
        <w:t>This data does not include program collaborations with other areas of campus.</w:t>
      </w:r>
    </w:p>
    <w:p w14:paraId="03C3A220" w14:textId="77777777" w:rsidR="00C631F2" w:rsidRPr="00021FD5" w:rsidRDefault="00C631F2" w:rsidP="00C631F2">
      <w:pPr>
        <w:pStyle w:val="xmsolistparagraph"/>
        <w:numPr>
          <w:ilvl w:val="1"/>
          <w:numId w:val="8"/>
        </w:numPr>
        <w:tabs>
          <w:tab w:val="clear" w:pos="1800"/>
          <w:tab w:val="num" w:pos="1080"/>
        </w:tabs>
        <w:ind w:left="1080"/>
        <w:rPr>
          <w:rFonts w:ascii="Cambria" w:eastAsia="Times New Roman" w:hAnsi="Cambria"/>
        </w:rPr>
      </w:pPr>
      <w:r w:rsidRPr="00021FD5">
        <w:rPr>
          <w:rFonts w:ascii="Cambria" w:eastAsia="Times New Roman" w:hAnsi="Cambria"/>
        </w:rPr>
        <w:t>Intentional Student Conversations</w:t>
      </w:r>
    </w:p>
    <w:p w14:paraId="032F5296" w14:textId="7777777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19: 1960 conversations, 3070 students participated</w:t>
      </w:r>
    </w:p>
    <w:p w14:paraId="497FF75E" w14:textId="08A548B7"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20: 2519 conversations, 5252 students participated</w:t>
      </w:r>
    </w:p>
    <w:p w14:paraId="5061172E" w14:textId="77777777" w:rsidR="00A35FA3" w:rsidRPr="00021FD5" w:rsidRDefault="000512EE"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Fall 21: 2612 conversations, 6281 students participated</w:t>
      </w:r>
    </w:p>
    <w:p w14:paraId="6B3F3F87" w14:textId="21354046" w:rsidR="00A35FA3" w:rsidRPr="00F649F1" w:rsidRDefault="00A35FA3" w:rsidP="00A35FA3">
      <w:pPr>
        <w:pStyle w:val="xmsolistparagraph"/>
        <w:numPr>
          <w:ilvl w:val="2"/>
          <w:numId w:val="8"/>
        </w:numPr>
        <w:tabs>
          <w:tab w:val="clear" w:pos="2520"/>
          <w:tab w:val="num" w:pos="1800"/>
        </w:tabs>
        <w:ind w:left="1800"/>
        <w:rPr>
          <w:rFonts w:ascii="Cambria" w:eastAsia="Times New Roman" w:hAnsi="Cambria"/>
        </w:rPr>
      </w:pPr>
      <w:r w:rsidRPr="00021FD5">
        <w:rPr>
          <w:rFonts w:ascii="Cambria" w:hAnsi="Cambria"/>
        </w:rPr>
        <w:t>Fall 22: 3585 conversations, 7303 students participated</w:t>
      </w:r>
    </w:p>
    <w:p w14:paraId="12EF8584" w14:textId="7A134A45" w:rsidR="00F649F1" w:rsidRPr="00722E29" w:rsidRDefault="00F649F1" w:rsidP="00F649F1">
      <w:pPr>
        <w:pStyle w:val="xmsolistparagraph"/>
        <w:numPr>
          <w:ilvl w:val="2"/>
          <w:numId w:val="8"/>
        </w:numPr>
        <w:tabs>
          <w:tab w:val="clear" w:pos="2520"/>
          <w:tab w:val="num" w:pos="1800"/>
        </w:tabs>
        <w:ind w:left="1800"/>
        <w:rPr>
          <w:rFonts w:ascii="Cambria" w:eastAsia="Times New Roman" w:hAnsi="Cambria"/>
        </w:rPr>
      </w:pPr>
      <w:r w:rsidRPr="00722E29">
        <w:rPr>
          <w:rFonts w:ascii="Cambria" w:hAnsi="Cambria"/>
        </w:rPr>
        <w:t xml:space="preserve">Fall 23: </w:t>
      </w:r>
      <w:r w:rsidR="00722E29" w:rsidRPr="00722E29">
        <w:rPr>
          <w:rFonts w:ascii="Cambria" w:hAnsi="Cambria"/>
        </w:rPr>
        <w:t>2975</w:t>
      </w:r>
      <w:r w:rsidRPr="00722E29">
        <w:rPr>
          <w:rFonts w:ascii="Cambria" w:hAnsi="Cambria"/>
        </w:rPr>
        <w:t xml:space="preserve"> conversations, </w:t>
      </w:r>
      <w:r w:rsidR="00722E29" w:rsidRPr="00722E29">
        <w:rPr>
          <w:rFonts w:ascii="Cambria" w:hAnsi="Cambria"/>
        </w:rPr>
        <w:t>5661</w:t>
      </w:r>
      <w:r w:rsidRPr="00722E29">
        <w:rPr>
          <w:rFonts w:ascii="Cambria" w:hAnsi="Cambria"/>
        </w:rPr>
        <w:t xml:space="preserve"> students participated</w:t>
      </w:r>
    </w:p>
    <w:p w14:paraId="4D41B7CD" w14:textId="1D10D3A6" w:rsidR="00C631F2" w:rsidRPr="00021FD5" w:rsidRDefault="00C631F2" w:rsidP="00C631F2">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Intentional conversations were not tracked prior to 2019</w:t>
      </w:r>
      <w:r w:rsidR="007A24BA" w:rsidRPr="00021FD5">
        <w:rPr>
          <w:rFonts w:ascii="Cambria" w:eastAsia="Times New Roman" w:hAnsi="Cambria"/>
        </w:rPr>
        <w:t>-2020</w:t>
      </w:r>
    </w:p>
    <w:bookmarkEnd w:id="7"/>
    <w:p w14:paraId="534E5923" w14:textId="73F372D7" w:rsidR="00A44AB3" w:rsidRPr="00021FD5" w:rsidRDefault="00A44AB3" w:rsidP="00A44AB3">
      <w:pPr>
        <w:rPr>
          <w:rFonts w:ascii="Cambria" w:hAnsi="Cambria"/>
          <w:color w:val="auto"/>
        </w:rPr>
      </w:pPr>
    </w:p>
    <w:p w14:paraId="78862480" w14:textId="7394F74B" w:rsidR="00D82F20" w:rsidRPr="00021FD5" w:rsidRDefault="00D82F20" w:rsidP="00D82F20">
      <w:pPr>
        <w:pStyle w:val="Heading2"/>
        <w:rPr>
          <w:rFonts w:ascii="Cambria" w:hAnsi="Cambria"/>
          <w:color w:val="auto"/>
        </w:rPr>
      </w:pPr>
      <w:bookmarkStart w:id="9" w:name="_Toc139022326"/>
      <w:r w:rsidRPr="00021FD5">
        <w:rPr>
          <w:rFonts w:ascii="Cambria" w:hAnsi="Cambria"/>
          <w:color w:val="auto"/>
        </w:rPr>
        <w:t>Spring 20</w:t>
      </w:r>
      <w:r w:rsidR="00F649F1">
        <w:rPr>
          <w:rFonts w:ascii="Cambria" w:hAnsi="Cambria"/>
          <w:color w:val="auto"/>
        </w:rPr>
        <w:t>20</w:t>
      </w:r>
      <w:r w:rsidRPr="00021FD5">
        <w:rPr>
          <w:rFonts w:ascii="Cambria" w:hAnsi="Cambria"/>
          <w:color w:val="auto"/>
        </w:rPr>
        <w:t>-202</w:t>
      </w:r>
      <w:bookmarkEnd w:id="9"/>
      <w:r w:rsidR="00F649F1">
        <w:rPr>
          <w:rFonts w:ascii="Cambria" w:hAnsi="Cambria"/>
          <w:color w:val="auto"/>
        </w:rPr>
        <w:t>4</w:t>
      </w:r>
    </w:p>
    <w:p w14:paraId="3A26B4BE" w14:textId="77777777" w:rsidR="007A24BA" w:rsidRPr="00021FD5" w:rsidRDefault="007A24BA" w:rsidP="007A24BA">
      <w:pPr>
        <w:pStyle w:val="xmsolistparagraph"/>
        <w:numPr>
          <w:ilvl w:val="1"/>
          <w:numId w:val="8"/>
        </w:numPr>
        <w:tabs>
          <w:tab w:val="clear" w:pos="1800"/>
          <w:tab w:val="num" w:pos="1080"/>
        </w:tabs>
        <w:ind w:left="1080"/>
        <w:rPr>
          <w:rFonts w:ascii="Cambria" w:eastAsia="Times New Roman" w:hAnsi="Cambria"/>
        </w:rPr>
      </w:pPr>
      <w:bookmarkStart w:id="10" w:name="_Hlk136603453"/>
      <w:bookmarkStart w:id="11" w:name="_Hlk169864313"/>
      <w:r w:rsidRPr="00021FD5">
        <w:rPr>
          <w:rFonts w:ascii="Cambria" w:eastAsia="Times New Roman" w:hAnsi="Cambria"/>
        </w:rPr>
        <w:t>Occupancy (Revenue generating occupancy compared to revenue generating capacity)</w:t>
      </w:r>
    </w:p>
    <w:p w14:paraId="00C5A92A" w14:textId="43537E93"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20: 94.</w:t>
      </w:r>
      <w:r w:rsidR="00B546B6" w:rsidRPr="00021FD5">
        <w:rPr>
          <w:rFonts w:ascii="Cambria" w:eastAsia="Times New Roman" w:hAnsi="Cambria"/>
        </w:rPr>
        <w:t>6</w:t>
      </w:r>
      <w:r w:rsidRPr="00021FD5">
        <w:rPr>
          <w:rFonts w:ascii="Cambria" w:eastAsia="Times New Roman" w:hAnsi="Cambria"/>
        </w:rPr>
        <w:t>%</w:t>
      </w:r>
    </w:p>
    <w:p w14:paraId="446D0A27" w14:textId="2506DADB"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21: 56.8%</w:t>
      </w:r>
    </w:p>
    <w:p w14:paraId="1306C353" w14:textId="5D75E8FD" w:rsidR="00B546B6" w:rsidRPr="00021FD5" w:rsidRDefault="00B546B6"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22: 78.7</w:t>
      </w:r>
    </w:p>
    <w:p w14:paraId="0F7824DA" w14:textId="0BB62EB5" w:rsidR="009E7030" w:rsidRPr="00F649F1" w:rsidRDefault="009E7030"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23:</w:t>
      </w:r>
      <w:r w:rsidR="00086C12" w:rsidRPr="00021FD5">
        <w:rPr>
          <w:rFonts w:ascii="Cambria" w:eastAsia="Times New Roman" w:hAnsi="Cambria"/>
        </w:rPr>
        <w:t xml:space="preserve"> </w:t>
      </w:r>
      <w:r w:rsidR="00086C12" w:rsidRPr="00021FD5">
        <w:rPr>
          <w:rFonts w:ascii="Cambria" w:hAnsi="Cambria"/>
        </w:rPr>
        <w:t>81.83%</w:t>
      </w:r>
    </w:p>
    <w:p w14:paraId="672A930B" w14:textId="0C9EF91A" w:rsidR="00F649F1" w:rsidRPr="00FB1CB7" w:rsidRDefault="00F649F1" w:rsidP="00F649F1">
      <w:pPr>
        <w:pStyle w:val="xmsolistparagraph"/>
        <w:numPr>
          <w:ilvl w:val="2"/>
          <w:numId w:val="8"/>
        </w:numPr>
        <w:tabs>
          <w:tab w:val="clear" w:pos="2520"/>
          <w:tab w:val="num" w:pos="1800"/>
        </w:tabs>
        <w:ind w:left="1800"/>
        <w:rPr>
          <w:rFonts w:ascii="Cambria" w:eastAsia="Times New Roman" w:hAnsi="Cambria"/>
        </w:rPr>
      </w:pPr>
      <w:r w:rsidRPr="00FB1CB7">
        <w:rPr>
          <w:rFonts w:ascii="Cambria" w:eastAsia="Times New Roman" w:hAnsi="Cambria"/>
        </w:rPr>
        <w:t xml:space="preserve">Spring 24: </w:t>
      </w:r>
      <w:r w:rsidRPr="00FB1CB7">
        <w:rPr>
          <w:rFonts w:ascii="Cambria" w:hAnsi="Cambria"/>
        </w:rPr>
        <w:t>8</w:t>
      </w:r>
      <w:r w:rsidR="00FB1CB7" w:rsidRPr="00FB1CB7">
        <w:rPr>
          <w:rFonts w:ascii="Cambria" w:hAnsi="Cambria"/>
        </w:rPr>
        <w:t>8.68</w:t>
      </w:r>
      <w:r w:rsidRPr="00FB1CB7">
        <w:rPr>
          <w:rFonts w:ascii="Cambria" w:hAnsi="Cambria"/>
        </w:rPr>
        <w:t>%</w:t>
      </w:r>
    </w:p>
    <w:p w14:paraId="39F762AF" w14:textId="4B08D607" w:rsidR="007A24BA" w:rsidRPr="006B7088" w:rsidRDefault="007A24BA" w:rsidP="007A24BA">
      <w:pPr>
        <w:pStyle w:val="xmsolistparagraph"/>
        <w:numPr>
          <w:ilvl w:val="2"/>
          <w:numId w:val="8"/>
        </w:numPr>
        <w:tabs>
          <w:tab w:val="clear" w:pos="2520"/>
          <w:tab w:val="num" w:pos="1800"/>
        </w:tabs>
        <w:ind w:left="1800"/>
        <w:rPr>
          <w:rFonts w:ascii="Cambria" w:eastAsia="Times New Roman" w:hAnsi="Cambria"/>
          <w:b/>
          <w:bCs/>
        </w:rPr>
      </w:pPr>
      <w:r w:rsidRPr="006B7088">
        <w:rPr>
          <w:rFonts w:ascii="Cambria" w:eastAsia="Times New Roman" w:hAnsi="Cambria"/>
          <w:b/>
          <w:bCs/>
        </w:rPr>
        <w:t>All occupancy data comes from the 10th day of classes each semester.</w:t>
      </w:r>
    </w:p>
    <w:p w14:paraId="19933144" w14:textId="77777777" w:rsidR="007A24BA" w:rsidRPr="00021FD5" w:rsidRDefault="007A24BA" w:rsidP="007A24BA">
      <w:pPr>
        <w:pStyle w:val="xmsolistparagraph"/>
        <w:numPr>
          <w:ilvl w:val="1"/>
          <w:numId w:val="8"/>
        </w:numPr>
        <w:tabs>
          <w:tab w:val="clear" w:pos="1800"/>
          <w:tab w:val="num" w:pos="1080"/>
        </w:tabs>
        <w:ind w:left="1080"/>
        <w:rPr>
          <w:rFonts w:ascii="Cambria" w:eastAsia="Times New Roman" w:hAnsi="Cambria"/>
        </w:rPr>
      </w:pPr>
      <w:bookmarkStart w:id="12" w:name="_Hlk136603168"/>
      <w:bookmarkEnd w:id="10"/>
      <w:r w:rsidRPr="00021FD5">
        <w:rPr>
          <w:rFonts w:ascii="Cambria" w:eastAsia="Times New Roman" w:hAnsi="Cambria"/>
        </w:rPr>
        <w:t>Maintenance Requests (all submitted requests were completed)</w:t>
      </w:r>
    </w:p>
    <w:p w14:paraId="0B2535D6" w14:textId="363E2383"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20: 553</w:t>
      </w:r>
    </w:p>
    <w:p w14:paraId="08E52B64" w14:textId="0D82096E" w:rsidR="007A24BA" w:rsidRPr="00021FD5" w:rsidRDefault="007A24BA"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21: 612</w:t>
      </w:r>
    </w:p>
    <w:p w14:paraId="50B08705" w14:textId="69D376E8" w:rsidR="000512EE" w:rsidRPr="00021FD5" w:rsidRDefault="000512EE"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Spring 22: 1823</w:t>
      </w:r>
    </w:p>
    <w:p w14:paraId="70858063" w14:textId="6475475D" w:rsidR="009E7030" w:rsidRDefault="009E7030" w:rsidP="007A24BA">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 xml:space="preserve">Spring 23: </w:t>
      </w:r>
      <w:r w:rsidR="00021FD5" w:rsidRPr="00021FD5">
        <w:rPr>
          <w:rFonts w:ascii="Cambria" w:eastAsia="Times New Roman" w:hAnsi="Cambria"/>
        </w:rPr>
        <w:t>1035</w:t>
      </w:r>
    </w:p>
    <w:p w14:paraId="023FA689" w14:textId="3C077117" w:rsidR="00F649F1" w:rsidRPr="00F649F1" w:rsidRDefault="00F649F1" w:rsidP="00F649F1">
      <w:pPr>
        <w:pStyle w:val="xmsolistparagraph"/>
        <w:numPr>
          <w:ilvl w:val="2"/>
          <w:numId w:val="8"/>
        </w:numPr>
        <w:tabs>
          <w:tab w:val="clear" w:pos="2520"/>
          <w:tab w:val="num" w:pos="1800"/>
        </w:tabs>
        <w:ind w:left="1800"/>
        <w:rPr>
          <w:rFonts w:ascii="Cambria" w:eastAsia="Times New Roman" w:hAnsi="Cambria"/>
        </w:rPr>
      </w:pPr>
      <w:r w:rsidRPr="00021FD5">
        <w:rPr>
          <w:rFonts w:ascii="Cambria" w:eastAsia="Times New Roman" w:hAnsi="Cambria"/>
        </w:rPr>
        <w:t xml:space="preserve">Spring </w:t>
      </w:r>
      <w:r w:rsidRPr="00732D97">
        <w:rPr>
          <w:rFonts w:ascii="Cambria" w:eastAsia="Times New Roman" w:hAnsi="Cambria"/>
        </w:rPr>
        <w:t xml:space="preserve">24: </w:t>
      </w:r>
      <w:r w:rsidR="00732D97" w:rsidRPr="00732D97">
        <w:rPr>
          <w:rFonts w:ascii="Cambria" w:eastAsia="Times New Roman" w:hAnsi="Cambria"/>
        </w:rPr>
        <w:t>969</w:t>
      </w:r>
    </w:p>
    <w:p w14:paraId="2D8EFA9B" w14:textId="77777777" w:rsidR="007A24BA" w:rsidRPr="006B7088" w:rsidRDefault="007A24BA" w:rsidP="007A24BA">
      <w:pPr>
        <w:pStyle w:val="xmsolistparagraph"/>
        <w:numPr>
          <w:ilvl w:val="2"/>
          <w:numId w:val="8"/>
        </w:numPr>
        <w:tabs>
          <w:tab w:val="clear" w:pos="2520"/>
          <w:tab w:val="num" w:pos="1800"/>
        </w:tabs>
        <w:ind w:left="1800"/>
        <w:rPr>
          <w:rFonts w:ascii="Cambria" w:eastAsia="Times New Roman" w:hAnsi="Cambria"/>
          <w:b/>
          <w:bCs/>
        </w:rPr>
      </w:pPr>
      <w:r w:rsidRPr="006B7088">
        <w:rPr>
          <w:rFonts w:ascii="Cambria" w:eastAsia="Times New Roman" w:hAnsi="Cambria"/>
          <w:b/>
          <w:bCs/>
        </w:rPr>
        <w:t>Totals for entire semester</w:t>
      </w:r>
    </w:p>
    <w:p w14:paraId="1B5968D9" w14:textId="77777777" w:rsidR="00347FD8" w:rsidRPr="007A24BA" w:rsidRDefault="00347FD8" w:rsidP="00347FD8">
      <w:pPr>
        <w:pStyle w:val="xmsolistparagraph"/>
        <w:numPr>
          <w:ilvl w:val="1"/>
          <w:numId w:val="8"/>
        </w:numPr>
        <w:tabs>
          <w:tab w:val="clear" w:pos="1800"/>
          <w:tab w:val="num" w:pos="1080"/>
        </w:tabs>
        <w:ind w:left="1080"/>
        <w:rPr>
          <w:rFonts w:ascii="Cambria" w:eastAsia="Times New Roman" w:hAnsi="Cambria"/>
        </w:rPr>
      </w:pPr>
      <w:bookmarkStart w:id="13" w:name="_Hlk136603316"/>
      <w:bookmarkEnd w:id="12"/>
      <w:r w:rsidRPr="007A24BA">
        <w:rPr>
          <w:rFonts w:ascii="Cambria" w:eastAsia="Times New Roman" w:hAnsi="Cambria"/>
        </w:rPr>
        <w:t>Student Packages Processed in Student Mailroom</w:t>
      </w:r>
    </w:p>
    <w:p w14:paraId="7440FA0B" w14:textId="7D0394E9" w:rsidR="00347FD8" w:rsidRDefault="00066A2F" w:rsidP="00347FD8">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t xml:space="preserve">Spring </w:t>
      </w:r>
      <w:r w:rsidR="00347FD8" w:rsidRPr="007A24BA">
        <w:rPr>
          <w:rFonts w:ascii="Cambria" w:eastAsia="Times New Roman" w:hAnsi="Cambria"/>
        </w:rPr>
        <w:t xml:space="preserve">20: </w:t>
      </w:r>
      <w:r>
        <w:rPr>
          <w:rFonts w:ascii="Cambria" w:eastAsia="Times New Roman" w:hAnsi="Cambria"/>
        </w:rPr>
        <w:t>7899</w:t>
      </w:r>
    </w:p>
    <w:p w14:paraId="0D74A88E" w14:textId="2629500B" w:rsidR="00066A2F" w:rsidRDefault="00066A2F" w:rsidP="00347FD8">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t>Spring 21: 8859</w:t>
      </w:r>
    </w:p>
    <w:p w14:paraId="12DCB867" w14:textId="77777777" w:rsidR="00A35FA3" w:rsidRDefault="003F69D1" w:rsidP="00A35FA3">
      <w:pPr>
        <w:pStyle w:val="xmsolistparagraph"/>
        <w:numPr>
          <w:ilvl w:val="2"/>
          <w:numId w:val="8"/>
        </w:numPr>
        <w:tabs>
          <w:tab w:val="clear" w:pos="2520"/>
          <w:tab w:val="num" w:pos="1800"/>
        </w:tabs>
        <w:ind w:left="1800"/>
        <w:rPr>
          <w:rFonts w:ascii="Cambria" w:eastAsia="Times New Roman" w:hAnsi="Cambria"/>
        </w:rPr>
      </w:pPr>
      <w:r>
        <w:rPr>
          <w:rFonts w:ascii="Cambria" w:eastAsia="Times New Roman" w:hAnsi="Cambria"/>
        </w:rPr>
        <w:t>Spring 22: 11045</w:t>
      </w:r>
    </w:p>
    <w:p w14:paraId="4079B565" w14:textId="49746F40" w:rsidR="00A35FA3" w:rsidRPr="00A35FA3" w:rsidRDefault="00A35FA3" w:rsidP="00A35FA3">
      <w:pPr>
        <w:pStyle w:val="xmsolistparagraph"/>
        <w:numPr>
          <w:ilvl w:val="2"/>
          <w:numId w:val="8"/>
        </w:numPr>
        <w:tabs>
          <w:tab w:val="clear" w:pos="2520"/>
          <w:tab w:val="num" w:pos="1800"/>
        </w:tabs>
        <w:ind w:left="1800"/>
        <w:rPr>
          <w:rFonts w:ascii="Cambria" w:eastAsia="Times New Roman" w:hAnsi="Cambria"/>
        </w:rPr>
      </w:pPr>
      <w:r w:rsidRPr="00A35FA3">
        <w:rPr>
          <w:rFonts w:ascii="Cambria" w:hAnsi="Cambria"/>
        </w:rPr>
        <w:t>Spring 23: 9378</w:t>
      </w:r>
    </w:p>
    <w:p w14:paraId="441D1047" w14:textId="2A510A69" w:rsidR="00F649F1" w:rsidRPr="009928B7" w:rsidRDefault="00F649F1" w:rsidP="00F649F1">
      <w:pPr>
        <w:pStyle w:val="xmsolistparagraph"/>
        <w:numPr>
          <w:ilvl w:val="2"/>
          <w:numId w:val="8"/>
        </w:numPr>
        <w:tabs>
          <w:tab w:val="clear" w:pos="2520"/>
          <w:tab w:val="num" w:pos="1800"/>
        </w:tabs>
        <w:ind w:left="1800"/>
        <w:rPr>
          <w:rFonts w:ascii="Cambria" w:eastAsia="Times New Roman" w:hAnsi="Cambria"/>
        </w:rPr>
      </w:pPr>
      <w:r w:rsidRPr="009928B7">
        <w:rPr>
          <w:rFonts w:ascii="Cambria" w:hAnsi="Cambria"/>
        </w:rPr>
        <w:t xml:space="preserve">Spring 24: </w:t>
      </w:r>
      <w:r w:rsidR="009928B7" w:rsidRPr="009928B7">
        <w:rPr>
          <w:rFonts w:ascii="Cambria" w:hAnsi="Cambria"/>
        </w:rPr>
        <w:t>10586</w:t>
      </w:r>
    </w:p>
    <w:p w14:paraId="2D07A6B5" w14:textId="77777777" w:rsidR="007A24BA" w:rsidRPr="007A24BA" w:rsidRDefault="007A24BA" w:rsidP="007A24BA">
      <w:pPr>
        <w:pStyle w:val="xmsolistparagraph"/>
        <w:ind w:left="1800"/>
        <w:rPr>
          <w:rFonts w:ascii="Cambria" w:eastAsia="Times New Roman" w:hAnsi="Cambria"/>
        </w:rPr>
      </w:pPr>
    </w:p>
    <w:p w14:paraId="561CFA5F" w14:textId="77777777" w:rsidR="00B945DE" w:rsidRPr="00CD4C12" w:rsidRDefault="00B945DE" w:rsidP="00B945DE">
      <w:pPr>
        <w:pStyle w:val="xmsolistparagraph"/>
        <w:numPr>
          <w:ilvl w:val="0"/>
          <w:numId w:val="8"/>
        </w:numPr>
        <w:rPr>
          <w:rFonts w:ascii="Cambria" w:eastAsia="Times New Roman" w:hAnsi="Cambria"/>
        </w:rPr>
      </w:pPr>
      <w:bookmarkStart w:id="14" w:name="_Hlk136603461"/>
      <w:r w:rsidRPr="00CD4C12">
        <w:rPr>
          <w:rFonts w:ascii="Cambria" w:eastAsia="Times New Roman" w:hAnsi="Cambria"/>
        </w:rPr>
        <w:t>Housing Contract Cancellations</w:t>
      </w:r>
    </w:p>
    <w:p w14:paraId="30BDFF48" w14:textId="77777777" w:rsidR="00B945DE" w:rsidRPr="00CD4C12" w:rsidRDefault="00B945DE" w:rsidP="00B945DE">
      <w:pPr>
        <w:pStyle w:val="xmsolistparagraph"/>
        <w:numPr>
          <w:ilvl w:val="1"/>
          <w:numId w:val="8"/>
        </w:numPr>
        <w:rPr>
          <w:rFonts w:ascii="Cambria" w:eastAsia="Times New Roman" w:hAnsi="Cambria"/>
        </w:rPr>
      </w:pPr>
      <w:r w:rsidRPr="00CD4C12">
        <w:rPr>
          <w:rFonts w:ascii="Cambria" w:hAnsi="Cambria"/>
        </w:rPr>
        <w:t>Spring 2020, 71 approved appeals, 94 requests</w:t>
      </w:r>
    </w:p>
    <w:p w14:paraId="03F72ECC" w14:textId="77777777" w:rsidR="00B945DE" w:rsidRPr="00CD4C12" w:rsidRDefault="00B945DE" w:rsidP="00B945DE">
      <w:pPr>
        <w:pStyle w:val="xmsolistparagraph"/>
        <w:numPr>
          <w:ilvl w:val="1"/>
          <w:numId w:val="8"/>
        </w:numPr>
        <w:rPr>
          <w:rFonts w:ascii="Cambria" w:eastAsia="Times New Roman" w:hAnsi="Cambria"/>
        </w:rPr>
      </w:pPr>
      <w:r w:rsidRPr="00CD4C12">
        <w:rPr>
          <w:rFonts w:ascii="Cambria" w:hAnsi="Cambria"/>
        </w:rPr>
        <w:t>Spring 2021, 22 approved appeals, 69 requests</w:t>
      </w:r>
    </w:p>
    <w:p w14:paraId="3CCB0015" w14:textId="77777777" w:rsidR="00B945DE" w:rsidRPr="00CD4C12" w:rsidRDefault="00B945DE" w:rsidP="00B945DE">
      <w:pPr>
        <w:pStyle w:val="xmsolistparagraph"/>
        <w:numPr>
          <w:ilvl w:val="1"/>
          <w:numId w:val="8"/>
        </w:numPr>
        <w:rPr>
          <w:rFonts w:ascii="Cambria" w:eastAsia="Times New Roman" w:hAnsi="Cambria"/>
        </w:rPr>
      </w:pPr>
      <w:r w:rsidRPr="00CD4C12">
        <w:rPr>
          <w:rFonts w:ascii="Cambria" w:hAnsi="Cambria"/>
        </w:rPr>
        <w:t>Spring 2022, 9 approved appeals, 22 requests</w:t>
      </w:r>
    </w:p>
    <w:p w14:paraId="52CEF367" w14:textId="77777777" w:rsidR="00B945DE" w:rsidRDefault="00B945DE" w:rsidP="00B945DE">
      <w:pPr>
        <w:pStyle w:val="xmsolistparagraph"/>
        <w:numPr>
          <w:ilvl w:val="1"/>
          <w:numId w:val="8"/>
        </w:numPr>
        <w:rPr>
          <w:rFonts w:ascii="Cambria" w:eastAsia="Times New Roman" w:hAnsi="Cambria"/>
        </w:rPr>
      </w:pPr>
      <w:r w:rsidRPr="00CD4C12">
        <w:rPr>
          <w:rFonts w:ascii="Cambria" w:hAnsi="Cambria"/>
        </w:rPr>
        <w:t xml:space="preserve">Spring 2023: </w:t>
      </w:r>
      <w:bookmarkEnd w:id="14"/>
      <w:r>
        <w:rPr>
          <w:rFonts w:ascii="Cambria" w:eastAsia="Times New Roman" w:hAnsi="Cambria"/>
        </w:rPr>
        <w:t>17</w:t>
      </w:r>
      <w:r w:rsidRPr="00CD4C12">
        <w:rPr>
          <w:rFonts w:ascii="Cambria" w:eastAsia="Times New Roman" w:hAnsi="Cambria"/>
        </w:rPr>
        <w:t xml:space="preserve"> approved appeals, </w:t>
      </w:r>
      <w:r>
        <w:rPr>
          <w:rFonts w:ascii="Cambria" w:eastAsia="Times New Roman" w:hAnsi="Cambria"/>
        </w:rPr>
        <w:t>64</w:t>
      </w:r>
      <w:r w:rsidRPr="00CD4C12">
        <w:rPr>
          <w:rFonts w:ascii="Cambria" w:eastAsia="Times New Roman" w:hAnsi="Cambria"/>
        </w:rPr>
        <w:t xml:space="preserve"> requests </w:t>
      </w:r>
    </w:p>
    <w:p w14:paraId="3E08C069" w14:textId="7B3CDE8E" w:rsidR="00B945DE" w:rsidRPr="000152D8" w:rsidRDefault="00B945DE" w:rsidP="00B945DE">
      <w:pPr>
        <w:pStyle w:val="xmsolistparagraph"/>
        <w:numPr>
          <w:ilvl w:val="1"/>
          <w:numId w:val="8"/>
        </w:numPr>
        <w:rPr>
          <w:rFonts w:ascii="Cambria" w:eastAsia="Times New Roman" w:hAnsi="Cambria"/>
        </w:rPr>
      </w:pPr>
      <w:r w:rsidRPr="00CD4C12">
        <w:rPr>
          <w:rFonts w:ascii="Cambria" w:hAnsi="Cambria"/>
        </w:rPr>
        <w:t>Spring 202</w:t>
      </w:r>
      <w:r>
        <w:rPr>
          <w:rFonts w:ascii="Cambria" w:hAnsi="Cambria"/>
        </w:rPr>
        <w:t>4</w:t>
      </w:r>
      <w:r w:rsidRPr="00CD4C12">
        <w:rPr>
          <w:rFonts w:ascii="Cambria" w:hAnsi="Cambria"/>
        </w:rPr>
        <w:t xml:space="preserve">: </w:t>
      </w:r>
      <w:r w:rsidRPr="00F7394E">
        <w:rPr>
          <w:rFonts w:ascii="Cambria" w:eastAsia="Times New Roman" w:hAnsi="Cambria"/>
        </w:rPr>
        <w:t>1</w:t>
      </w:r>
      <w:r w:rsidR="00F7394E" w:rsidRPr="00F7394E">
        <w:rPr>
          <w:rFonts w:ascii="Cambria" w:eastAsia="Times New Roman" w:hAnsi="Cambria"/>
        </w:rPr>
        <w:t>4</w:t>
      </w:r>
      <w:r w:rsidRPr="00F7394E">
        <w:rPr>
          <w:rFonts w:ascii="Cambria" w:eastAsia="Times New Roman" w:hAnsi="Cambria"/>
        </w:rPr>
        <w:t xml:space="preserve"> approved appeals, </w:t>
      </w:r>
      <w:r w:rsidR="00F7394E" w:rsidRPr="00F7394E">
        <w:rPr>
          <w:rFonts w:ascii="Cambria" w:eastAsia="Times New Roman" w:hAnsi="Cambria"/>
        </w:rPr>
        <w:t>66</w:t>
      </w:r>
      <w:r w:rsidRPr="00F7394E">
        <w:rPr>
          <w:rFonts w:ascii="Cambria" w:eastAsia="Times New Roman" w:hAnsi="Cambria"/>
        </w:rPr>
        <w:t xml:space="preserve"> requests</w:t>
      </w:r>
    </w:p>
    <w:bookmarkEnd w:id="11"/>
    <w:p w14:paraId="1A79F4A8" w14:textId="77777777" w:rsidR="00F7394E" w:rsidRPr="006B7088" w:rsidRDefault="00F7394E" w:rsidP="00F7394E">
      <w:pPr>
        <w:pStyle w:val="xmsolistparagraph"/>
        <w:numPr>
          <w:ilvl w:val="1"/>
          <w:numId w:val="8"/>
        </w:numPr>
        <w:rPr>
          <w:rFonts w:ascii="Cambria" w:eastAsia="Times New Roman" w:hAnsi="Cambria"/>
          <w:b/>
          <w:bCs/>
        </w:rPr>
      </w:pPr>
      <w:r w:rsidRPr="006B7088">
        <w:rPr>
          <w:rFonts w:ascii="Cambria" w:eastAsia="Times New Roman" w:hAnsi="Cambria"/>
          <w:b/>
          <w:bCs/>
        </w:rPr>
        <w:t xml:space="preserve">This does not include students who cancelled housing as a result of no longer attending UWGB.  </w:t>
      </w:r>
    </w:p>
    <w:p w14:paraId="53AB901F" w14:textId="6E441B45" w:rsidR="00F7394E" w:rsidRPr="006B7088" w:rsidRDefault="00F7394E" w:rsidP="00F7394E">
      <w:pPr>
        <w:pStyle w:val="xmsolistparagraph"/>
        <w:numPr>
          <w:ilvl w:val="1"/>
          <w:numId w:val="8"/>
        </w:numPr>
        <w:rPr>
          <w:rFonts w:ascii="Cambria" w:eastAsia="Times New Roman" w:hAnsi="Cambria"/>
          <w:b/>
          <w:bCs/>
        </w:rPr>
      </w:pPr>
      <w:r w:rsidRPr="006B7088">
        <w:rPr>
          <w:rFonts w:ascii="Cambria" w:eastAsia="Times New Roman" w:hAnsi="Cambria"/>
          <w:b/>
          <w:bCs/>
        </w:rPr>
        <w:t xml:space="preserve">Total cancellation requests </w:t>
      </w:r>
      <w:r w:rsidR="006B7088" w:rsidRPr="006B7088">
        <w:rPr>
          <w:rFonts w:ascii="Cambria" w:eastAsia="Times New Roman" w:hAnsi="Cambria"/>
          <w:b/>
          <w:bCs/>
        </w:rPr>
        <w:t xml:space="preserve">for Spring 2024 </w:t>
      </w:r>
      <w:r w:rsidRPr="006B7088">
        <w:rPr>
          <w:rFonts w:ascii="Cambria" w:eastAsia="Times New Roman" w:hAnsi="Cambria"/>
          <w:b/>
          <w:bCs/>
        </w:rPr>
        <w:t xml:space="preserve">do include 38 students who never submitted an appeal to the committee. </w:t>
      </w:r>
    </w:p>
    <w:p w14:paraId="1BEDC884" w14:textId="3EE3A39E" w:rsidR="00237A2E" w:rsidRPr="007A24BA" w:rsidRDefault="00237A2E" w:rsidP="00B945DE">
      <w:pPr>
        <w:pStyle w:val="xmsolistparagraph"/>
        <w:numPr>
          <w:ilvl w:val="1"/>
          <w:numId w:val="8"/>
        </w:numPr>
        <w:tabs>
          <w:tab w:val="clear" w:pos="1800"/>
          <w:tab w:val="num" w:pos="1080"/>
        </w:tabs>
        <w:ind w:left="1080"/>
        <w:rPr>
          <w:rFonts w:ascii="Cambria" w:eastAsia="Times New Roman" w:hAnsi="Cambria"/>
        </w:rPr>
      </w:pPr>
      <w:r w:rsidRPr="007A24BA">
        <w:rPr>
          <w:rFonts w:ascii="Cambria" w:eastAsia="Times New Roman" w:hAnsi="Cambria"/>
        </w:rPr>
        <w:t>Hall Programs</w:t>
      </w:r>
    </w:p>
    <w:p w14:paraId="7BFE93B0" w14:textId="38070323" w:rsidR="00237A2E" w:rsidRPr="00B124F2" w:rsidRDefault="006F44D4" w:rsidP="00237A2E">
      <w:pPr>
        <w:pStyle w:val="xmsolistparagraph"/>
        <w:numPr>
          <w:ilvl w:val="2"/>
          <w:numId w:val="8"/>
        </w:numPr>
        <w:tabs>
          <w:tab w:val="clear" w:pos="2520"/>
          <w:tab w:val="num" w:pos="1800"/>
        </w:tabs>
        <w:ind w:left="1800"/>
        <w:rPr>
          <w:rFonts w:ascii="Cambria" w:eastAsia="Times New Roman" w:hAnsi="Cambria"/>
        </w:rPr>
      </w:pPr>
      <w:r w:rsidRPr="00B124F2">
        <w:rPr>
          <w:rFonts w:ascii="Cambria" w:eastAsia="Times New Roman" w:hAnsi="Cambria"/>
        </w:rPr>
        <w:t>Spring 20</w:t>
      </w:r>
      <w:r w:rsidR="00237A2E" w:rsidRPr="00B124F2">
        <w:rPr>
          <w:rFonts w:ascii="Cambria" w:eastAsia="Times New Roman" w:hAnsi="Cambria"/>
        </w:rPr>
        <w:t xml:space="preserve">: </w:t>
      </w:r>
      <w:r w:rsidRPr="00B124F2">
        <w:rPr>
          <w:rFonts w:ascii="Cambria" w:eastAsia="Times New Roman" w:hAnsi="Cambria"/>
        </w:rPr>
        <w:t>97</w:t>
      </w:r>
      <w:r w:rsidR="00237A2E" w:rsidRPr="00B124F2">
        <w:rPr>
          <w:rFonts w:ascii="Cambria" w:eastAsia="Times New Roman" w:hAnsi="Cambria"/>
        </w:rPr>
        <w:t xml:space="preserve"> programs, </w:t>
      </w:r>
      <w:r w:rsidRPr="00B124F2">
        <w:rPr>
          <w:rFonts w:ascii="Cambria" w:eastAsia="Times New Roman" w:hAnsi="Cambria"/>
        </w:rPr>
        <w:t>2112</w:t>
      </w:r>
      <w:r w:rsidR="00237A2E" w:rsidRPr="00B124F2">
        <w:rPr>
          <w:rFonts w:ascii="Cambria" w:eastAsia="Times New Roman" w:hAnsi="Cambria"/>
        </w:rPr>
        <w:t xml:space="preserve"> students attended</w:t>
      </w:r>
    </w:p>
    <w:p w14:paraId="7074C3EA" w14:textId="5C0B8F9F" w:rsidR="00237A2E" w:rsidRDefault="006F44D4" w:rsidP="00237A2E">
      <w:pPr>
        <w:pStyle w:val="xmsolistparagraph"/>
        <w:numPr>
          <w:ilvl w:val="2"/>
          <w:numId w:val="8"/>
        </w:numPr>
        <w:tabs>
          <w:tab w:val="clear" w:pos="2520"/>
          <w:tab w:val="num" w:pos="1800"/>
        </w:tabs>
        <w:ind w:left="1800"/>
        <w:rPr>
          <w:rFonts w:ascii="Cambria" w:eastAsia="Times New Roman" w:hAnsi="Cambria"/>
        </w:rPr>
      </w:pPr>
      <w:r w:rsidRPr="00B124F2">
        <w:rPr>
          <w:rFonts w:ascii="Cambria" w:eastAsia="Times New Roman" w:hAnsi="Cambria"/>
        </w:rPr>
        <w:t>Spring 21</w:t>
      </w:r>
      <w:r w:rsidR="00237A2E" w:rsidRPr="00B124F2">
        <w:rPr>
          <w:rFonts w:ascii="Cambria" w:eastAsia="Times New Roman" w:hAnsi="Cambria"/>
        </w:rPr>
        <w:t xml:space="preserve">: </w:t>
      </w:r>
      <w:r w:rsidRPr="00B124F2">
        <w:rPr>
          <w:rFonts w:ascii="Cambria" w:eastAsia="Times New Roman" w:hAnsi="Cambria"/>
        </w:rPr>
        <w:t>128</w:t>
      </w:r>
      <w:r w:rsidR="00237A2E" w:rsidRPr="00B124F2">
        <w:rPr>
          <w:rFonts w:ascii="Cambria" w:eastAsia="Times New Roman" w:hAnsi="Cambria"/>
        </w:rPr>
        <w:t xml:space="preserve"> programs, </w:t>
      </w:r>
      <w:r w:rsidRPr="00B124F2">
        <w:rPr>
          <w:rFonts w:ascii="Cambria" w:eastAsia="Times New Roman" w:hAnsi="Cambria"/>
        </w:rPr>
        <w:t>1975</w:t>
      </w:r>
      <w:r w:rsidR="00237A2E" w:rsidRPr="00B124F2">
        <w:rPr>
          <w:rFonts w:ascii="Cambria" w:eastAsia="Times New Roman" w:hAnsi="Cambria"/>
        </w:rPr>
        <w:t xml:space="preserve"> students attended</w:t>
      </w:r>
    </w:p>
    <w:p w14:paraId="39275C2E" w14:textId="77777777" w:rsidR="00A35FA3" w:rsidRPr="00A35FA3" w:rsidRDefault="000512EE" w:rsidP="00A35FA3">
      <w:pPr>
        <w:pStyle w:val="xmsolistparagraph"/>
        <w:numPr>
          <w:ilvl w:val="2"/>
          <w:numId w:val="8"/>
        </w:numPr>
        <w:tabs>
          <w:tab w:val="clear" w:pos="2520"/>
          <w:tab w:val="num" w:pos="1800"/>
        </w:tabs>
        <w:ind w:left="1800"/>
        <w:rPr>
          <w:rFonts w:ascii="Cambria" w:eastAsia="Times New Roman" w:hAnsi="Cambria"/>
        </w:rPr>
      </w:pPr>
      <w:r w:rsidRPr="00A35FA3">
        <w:rPr>
          <w:rFonts w:ascii="Cambria" w:eastAsia="Times New Roman" w:hAnsi="Cambria"/>
        </w:rPr>
        <w:t>Spring 22: 125 programs, 2202 students attended</w:t>
      </w:r>
    </w:p>
    <w:p w14:paraId="2CBB564D" w14:textId="7773E502" w:rsidR="00A35FA3" w:rsidRPr="00F649F1" w:rsidRDefault="00A35FA3" w:rsidP="00A35FA3">
      <w:pPr>
        <w:pStyle w:val="xmsolistparagraph"/>
        <w:numPr>
          <w:ilvl w:val="2"/>
          <w:numId w:val="8"/>
        </w:numPr>
        <w:tabs>
          <w:tab w:val="clear" w:pos="2520"/>
          <w:tab w:val="num" w:pos="1800"/>
        </w:tabs>
        <w:ind w:left="1800"/>
        <w:rPr>
          <w:rFonts w:ascii="Cambria" w:eastAsia="Times New Roman" w:hAnsi="Cambria"/>
        </w:rPr>
      </w:pPr>
      <w:r w:rsidRPr="00A35FA3">
        <w:rPr>
          <w:rFonts w:ascii="Cambria" w:hAnsi="Cambria"/>
        </w:rPr>
        <w:t>Spring 23: 145 programs, 1530 students attended</w:t>
      </w:r>
    </w:p>
    <w:p w14:paraId="34256EA5" w14:textId="4B1258AA" w:rsidR="00F649F1" w:rsidRPr="00722E29" w:rsidRDefault="00F649F1" w:rsidP="00F649F1">
      <w:pPr>
        <w:pStyle w:val="xmsolistparagraph"/>
        <w:numPr>
          <w:ilvl w:val="2"/>
          <w:numId w:val="8"/>
        </w:numPr>
        <w:tabs>
          <w:tab w:val="clear" w:pos="2520"/>
          <w:tab w:val="num" w:pos="1800"/>
        </w:tabs>
        <w:ind w:left="1800"/>
        <w:rPr>
          <w:rFonts w:ascii="Cambria" w:eastAsia="Times New Roman" w:hAnsi="Cambria"/>
        </w:rPr>
      </w:pPr>
      <w:r w:rsidRPr="00722E29">
        <w:rPr>
          <w:rFonts w:ascii="Cambria" w:hAnsi="Cambria"/>
        </w:rPr>
        <w:t xml:space="preserve">Spring 24: </w:t>
      </w:r>
      <w:r w:rsidR="00722E29" w:rsidRPr="00722E29">
        <w:rPr>
          <w:rFonts w:ascii="Cambria" w:hAnsi="Cambria"/>
        </w:rPr>
        <w:t>49</w:t>
      </w:r>
      <w:r w:rsidRPr="00722E29">
        <w:rPr>
          <w:rFonts w:ascii="Cambria" w:hAnsi="Cambria"/>
        </w:rPr>
        <w:t xml:space="preserve"> programs, 1</w:t>
      </w:r>
      <w:r w:rsidR="00722E29" w:rsidRPr="00722E29">
        <w:rPr>
          <w:rFonts w:ascii="Cambria" w:hAnsi="Cambria"/>
        </w:rPr>
        <w:t>691</w:t>
      </w:r>
      <w:r w:rsidRPr="00722E29">
        <w:rPr>
          <w:rFonts w:ascii="Cambria" w:hAnsi="Cambria"/>
        </w:rPr>
        <w:t xml:space="preserve"> students attended</w:t>
      </w:r>
    </w:p>
    <w:p w14:paraId="1A92B2EB" w14:textId="3BB5631D" w:rsidR="00237A2E" w:rsidRPr="006B7088" w:rsidRDefault="00237A2E" w:rsidP="00237A2E">
      <w:pPr>
        <w:pStyle w:val="xmsolistparagraph"/>
        <w:numPr>
          <w:ilvl w:val="2"/>
          <w:numId w:val="8"/>
        </w:numPr>
        <w:tabs>
          <w:tab w:val="clear" w:pos="2520"/>
          <w:tab w:val="num" w:pos="1800"/>
        </w:tabs>
        <w:ind w:left="1800"/>
        <w:rPr>
          <w:rFonts w:ascii="Cambria" w:eastAsia="Times New Roman" w:hAnsi="Cambria"/>
          <w:b/>
          <w:bCs/>
        </w:rPr>
      </w:pPr>
      <w:r w:rsidRPr="006B7088">
        <w:rPr>
          <w:rFonts w:ascii="Cambria" w:eastAsia="Times New Roman" w:hAnsi="Cambria"/>
          <w:b/>
          <w:bCs/>
        </w:rPr>
        <w:t>This data does not include program collaborations with other areas of campus.</w:t>
      </w:r>
    </w:p>
    <w:p w14:paraId="27256F97" w14:textId="77777777" w:rsidR="006F44D4" w:rsidRPr="00B124F2" w:rsidRDefault="006F44D4" w:rsidP="006F44D4">
      <w:pPr>
        <w:pStyle w:val="xmsolistparagraph"/>
        <w:numPr>
          <w:ilvl w:val="0"/>
          <w:numId w:val="8"/>
        </w:numPr>
        <w:rPr>
          <w:rFonts w:ascii="Cambria" w:eastAsia="Times New Roman" w:hAnsi="Cambria"/>
        </w:rPr>
      </w:pPr>
      <w:r w:rsidRPr="00B124F2">
        <w:rPr>
          <w:rFonts w:ascii="Cambria" w:eastAsia="Times New Roman" w:hAnsi="Cambria"/>
        </w:rPr>
        <w:t>Intentional Student Conversations</w:t>
      </w:r>
    </w:p>
    <w:p w14:paraId="6236C2D4" w14:textId="0B71E16D" w:rsidR="006F44D4" w:rsidRPr="00B124F2" w:rsidRDefault="00615775" w:rsidP="006F44D4">
      <w:pPr>
        <w:pStyle w:val="xmsolistparagraph"/>
        <w:numPr>
          <w:ilvl w:val="1"/>
          <w:numId w:val="8"/>
        </w:numPr>
        <w:rPr>
          <w:rFonts w:ascii="Cambria" w:eastAsia="Times New Roman" w:hAnsi="Cambria"/>
        </w:rPr>
      </w:pPr>
      <w:r w:rsidRPr="00B124F2">
        <w:rPr>
          <w:rFonts w:ascii="Cambria" w:eastAsia="Times New Roman" w:hAnsi="Cambria"/>
        </w:rPr>
        <w:t>Spring 20</w:t>
      </w:r>
      <w:r w:rsidR="006F44D4" w:rsidRPr="00B124F2">
        <w:rPr>
          <w:rFonts w:ascii="Cambria" w:eastAsia="Times New Roman" w:hAnsi="Cambria"/>
        </w:rPr>
        <w:t xml:space="preserve">: </w:t>
      </w:r>
      <w:r w:rsidR="007A24BA" w:rsidRPr="00B124F2">
        <w:rPr>
          <w:rFonts w:ascii="Cambria" w:eastAsia="Times New Roman" w:hAnsi="Cambria"/>
        </w:rPr>
        <w:t>1207</w:t>
      </w:r>
      <w:r w:rsidR="006F44D4" w:rsidRPr="00B124F2">
        <w:rPr>
          <w:rFonts w:ascii="Cambria" w:eastAsia="Times New Roman" w:hAnsi="Cambria"/>
        </w:rPr>
        <w:t xml:space="preserve"> conversations, </w:t>
      </w:r>
      <w:r w:rsidR="007A24BA" w:rsidRPr="00B124F2">
        <w:rPr>
          <w:rFonts w:ascii="Cambria" w:eastAsia="Times New Roman" w:hAnsi="Cambria"/>
        </w:rPr>
        <w:t>1908</w:t>
      </w:r>
      <w:r w:rsidR="006F44D4" w:rsidRPr="00B124F2">
        <w:rPr>
          <w:rFonts w:ascii="Cambria" w:eastAsia="Times New Roman" w:hAnsi="Cambria"/>
        </w:rPr>
        <w:t xml:space="preserve"> students participated</w:t>
      </w:r>
    </w:p>
    <w:p w14:paraId="69DD2A16" w14:textId="44148348" w:rsidR="006F44D4" w:rsidRPr="00CD4C12" w:rsidRDefault="006F44D4" w:rsidP="006F44D4">
      <w:pPr>
        <w:pStyle w:val="xmsolistparagraph"/>
        <w:numPr>
          <w:ilvl w:val="1"/>
          <w:numId w:val="8"/>
        </w:numPr>
        <w:rPr>
          <w:rFonts w:ascii="Cambria" w:eastAsia="Times New Roman" w:hAnsi="Cambria"/>
        </w:rPr>
      </w:pPr>
      <w:r w:rsidRPr="00CD4C12">
        <w:rPr>
          <w:rFonts w:ascii="Cambria" w:eastAsia="Times New Roman" w:hAnsi="Cambria"/>
        </w:rPr>
        <w:t>Spring 21: 1347 conversations, 2560 students participated</w:t>
      </w:r>
    </w:p>
    <w:p w14:paraId="61FD318D" w14:textId="7E5F38F1" w:rsidR="000512EE" w:rsidRPr="00CD4C12" w:rsidRDefault="000512EE" w:rsidP="006F44D4">
      <w:pPr>
        <w:pStyle w:val="xmsolistparagraph"/>
        <w:numPr>
          <w:ilvl w:val="1"/>
          <w:numId w:val="8"/>
        </w:numPr>
        <w:rPr>
          <w:rFonts w:ascii="Cambria" w:eastAsia="Times New Roman" w:hAnsi="Cambria"/>
        </w:rPr>
      </w:pPr>
      <w:r w:rsidRPr="00CD4C12">
        <w:rPr>
          <w:rFonts w:ascii="Cambria" w:eastAsia="Times New Roman" w:hAnsi="Cambria"/>
        </w:rPr>
        <w:t>Spring 22: 2553 conversations, 6279 students participated</w:t>
      </w:r>
    </w:p>
    <w:p w14:paraId="14C0F0B4" w14:textId="1A2773B9" w:rsidR="00A35FA3" w:rsidRDefault="00A35FA3" w:rsidP="00A35FA3">
      <w:pPr>
        <w:pStyle w:val="xmsolistparagraph"/>
        <w:numPr>
          <w:ilvl w:val="1"/>
          <w:numId w:val="8"/>
        </w:numPr>
        <w:rPr>
          <w:rFonts w:ascii="Cambria" w:eastAsia="Times New Roman" w:hAnsi="Cambria"/>
        </w:rPr>
      </w:pPr>
      <w:r w:rsidRPr="00CD4C12">
        <w:rPr>
          <w:rFonts w:ascii="Cambria" w:eastAsia="Times New Roman" w:hAnsi="Cambria"/>
        </w:rPr>
        <w:t>Spring 23: 3063 conversations, 5250 students participated</w:t>
      </w:r>
    </w:p>
    <w:p w14:paraId="768F3182" w14:textId="3B9DF496" w:rsidR="00F649F1" w:rsidRPr="00F649F1" w:rsidRDefault="00F649F1" w:rsidP="00F649F1">
      <w:pPr>
        <w:pStyle w:val="xmsolistparagraph"/>
        <w:numPr>
          <w:ilvl w:val="1"/>
          <w:numId w:val="8"/>
        </w:numPr>
        <w:rPr>
          <w:rFonts w:ascii="Cambria" w:eastAsia="Times New Roman" w:hAnsi="Cambria"/>
        </w:rPr>
      </w:pPr>
      <w:r w:rsidRPr="00CD4C12">
        <w:rPr>
          <w:rFonts w:ascii="Cambria" w:eastAsia="Times New Roman" w:hAnsi="Cambria"/>
        </w:rPr>
        <w:t>Spring 2</w:t>
      </w:r>
      <w:r>
        <w:rPr>
          <w:rFonts w:ascii="Cambria" w:eastAsia="Times New Roman" w:hAnsi="Cambria"/>
        </w:rPr>
        <w:t>4</w:t>
      </w:r>
      <w:r w:rsidRPr="00722E29">
        <w:rPr>
          <w:rFonts w:ascii="Cambria" w:eastAsia="Times New Roman" w:hAnsi="Cambria"/>
        </w:rPr>
        <w:t xml:space="preserve">: </w:t>
      </w:r>
      <w:r w:rsidR="00722E29" w:rsidRPr="00722E29">
        <w:rPr>
          <w:rFonts w:ascii="Cambria" w:eastAsia="Times New Roman" w:hAnsi="Cambria"/>
        </w:rPr>
        <w:t>2145</w:t>
      </w:r>
      <w:r w:rsidRPr="00722E29">
        <w:rPr>
          <w:rFonts w:ascii="Cambria" w:eastAsia="Times New Roman" w:hAnsi="Cambria"/>
        </w:rPr>
        <w:t xml:space="preserve"> conversations, </w:t>
      </w:r>
      <w:r w:rsidR="00722E29" w:rsidRPr="00722E29">
        <w:rPr>
          <w:rFonts w:ascii="Cambria" w:eastAsia="Times New Roman" w:hAnsi="Cambria"/>
        </w:rPr>
        <w:t>3930</w:t>
      </w:r>
      <w:r w:rsidRPr="00722E29">
        <w:rPr>
          <w:rFonts w:ascii="Cambria" w:eastAsia="Times New Roman" w:hAnsi="Cambria"/>
        </w:rPr>
        <w:t xml:space="preserve"> students participated</w:t>
      </w:r>
    </w:p>
    <w:p w14:paraId="64A47D7C" w14:textId="7396E289" w:rsidR="006F44D4" w:rsidRPr="00CD4C12" w:rsidRDefault="006F44D4" w:rsidP="006F44D4">
      <w:pPr>
        <w:pStyle w:val="xmsolistparagraph"/>
        <w:numPr>
          <w:ilvl w:val="1"/>
          <w:numId w:val="8"/>
        </w:numPr>
        <w:rPr>
          <w:rFonts w:ascii="Cambria" w:eastAsia="Times New Roman" w:hAnsi="Cambria"/>
        </w:rPr>
      </w:pPr>
      <w:r w:rsidRPr="00CD4C12">
        <w:rPr>
          <w:rFonts w:ascii="Cambria" w:eastAsia="Times New Roman" w:hAnsi="Cambria"/>
        </w:rPr>
        <w:t>Intentional conversations were not tracked prior to 2019</w:t>
      </w:r>
      <w:r w:rsidR="007A24BA" w:rsidRPr="00CD4C12">
        <w:rPr>
          <w:rFonts w:ascii="Cambria" w:eastAsia="Times New Roman" w:hAnsi="Cambria"/>
        </w:rPr>
        <w:t>-2020</w:t>
      </w:r>
    </w:p>
    <w:bookmarkEnd w:id="13"/>
    <w:p w14:paraId="0940A0E9" w14:textId="0A94A3AD" w:rsidR="00D82F20" w:rsidRPr="007A24BA" w:rsidRDefault="00D82F20" w:rsidP="00B945DE">
      <w:pPr>
        <w:pStyle w:val="xmsolistparagraph"/>
        <w:ind w:left="1800"/>
        <w:rPr>
          <w:rFonts w:ascii="Cambria" w:eastAsia="Times New Roman" w:hAnsi="Cambria"/>
        </w:rPr>
      </w:pPr>
    </w:p>
    <w:p w14:paraId="4D3327E1" w14:textId="796527D2" w:rsidR="00D82F20" w:rsidRPr="00D82F20" w:rsidRDefault="00D82F20" w:rsidP="00D82F20">
      <w:pPr>
        <w:pStyle w:val="Heading2"/>
        <w:rPr>
          <w:rFonts w:ascii="Cambria" w:hAnsi="Cambria"/>
        </w:rPr>
      </w:pPr>
      <w:bookmarkStart w:id="15" w:name="_Toc139022327"/>
      <w:bookmarkStart w:id="16" w:name="_Hlk136603484"/>
      <w:r w:rsidRPr="00D82F20">
        <w:rPr>
          <w:rFonts w:ascii="Cambria" w:hAnsi="Cambria"/>
        </w:rPr>
        <w:t>Summer 20</w:t>
      </w:r>
      <w:r w:rsidR="00F649F1">
        <w:rPr>
          <w:rFonts w:ascii="Cambria" w:hAnsi="Cambria"/>
        </w:rPr>
        <w:t>20</w:t>
      </w:r>
      <w:r w:rsidRPr="00D82F20">
        <w:rPr>
          <w:rFonts w:ascii="Cambria" w:hAnsi="Cambria"/>
        </w:rPr>
        <w:t>-202</w:t>
      </w:r>
      <w:bookmarkEnd w:id="15"/>
      <w:r w:rsidR="00F649F1">
        <w:rPr>
          <w:rFonts w:ascii="Cambria" w:hAnsi="Cambria"/>
        </w:rPr>
        <w:t>4</w:t>
      </w:r>
    </w:p>
    <w:p w14:paraId="3E53AE2A" w14:textId="77777777" w:rsidR="00237A2E" w:rsidRPr="00B124F2" w:rsidRDefault="00237A2E" w:rsidP="00237A2E">
      <w:pPr>
        <w:pStyle w:val="ListParagraph"/>
        <w:numPr>
          <w:ilvl w:val="0"/>
          <w:numId w:val="9"/>
        </w:numPr>
        <w:spacing w:after="0" w:afterAutospacing="0" w:line="240" w:lineRule="auto"/>
        <w:contextualSpacing w:val="0"/>
        <w:rPr>
          <w:rFonts w:ascii="Cambria" w:eastAsia="Times New Roman" w:hAnsi="Cambria"/>
          <w:sz w:val="22"/>
        </w:rPr>
      </w:pPr>
      <w:bookmarkStart w:id="17" w:name="_Hlk169864358"/>
      <w:r w:rsidRPr="00B124F2">
        <w:rPr>
          <w:rFonts w:ascii="Cambria" w:eastAsia="Times New Roman" w:hAnsi="Cambria"/>
          <w:sz w:val="22"/>
        </w:rPr>
        <w:t>2020: 0 Snowbirds, 0 corporate student interns, 104 students, 0 summer staff, 4 ACs</w:t>
      </w:r>
    </w:p>
    <w:p w14:paraId="2A520CDB" w14:textId="00F0D918" w:rsidR="00237A2E" w:rsidRPr="0038071D" w:rsidRDefault="00237A2E" w:rsidP="00237A2E">
      <w:pPr>
        <w:pStyle w:val="ListParagraph"/>
        <w:numPr>
          <w:ilvl w:val="0"/>
          <w:numId w:val="9"/>
        </w:numPr>
        <w:spacing w:after="0" w:afterAutospacing="0" w:line="240" w:lineRule="auto"/>
        <w:contextualSpacing w:val="0"/>
        <w:rPr>
          <w:rFonts w:ascii="Cambria" w:eastAsia="Times New Roman" w:hAnsi="Cambria"/>
          <w:color w:val="auto"/>
          <w:sz w:val="22"/>
        </w:rPr>
      </w:pPr>
      <w:r w:rsidRPr="00B124F2">
        <w:rPr>
          <w:rFonts w:ascii="Cambria" w:eastAsia="Times New Roman" w:hAnsi="Cambria"/>
          <w:sz w:val="22"/>
        </w:rPr>
        <w:t>2021: 22 Snowbirds, 25 corporate student interns, 143 students, 7 summer staff, 4 ACs</w:t>
      </w:r>
    </w:p>
    <w:p w14:paraId="32C519A1" w14:textId="379B854D" w:rsidR="0038071D" w:rsidRPr="009E7030" w:rsidRDefault="0038071D" w:rsidP="00237A2E">
      <w:pPr>
        <w:pStyle w:val="ListParagraph"/>
        <w:numPr>
          <w:ilvl w:val="0"/>
          <w:numId w:val="9"/>
        </w:numPr>
        <w:spacing w:after="0" w:afterAutospacing="0" w:line="240" w:lineRule="auto"/>
        <w:contextualSpacing w:val="0"/>
        <w:rPr>
          <w:rFonts w:ascii="Cambria" w:eastAsia="Times New Roman" w:hAnsi="Cambria"/>
          <w:color w:val="auto"/>
          <w:sz w:val="22"/>
        </w:rPr>
      </w:pPr>
      <w:r>
        <w:rPr>
          <w:rFonts w:ascii="Cambria" w:eastAsia="Times New Roman" w:hAnsi="Cambria"/>
          <w:sz w:val="22"/>
        </w:rPr>
        <w:t xml:space="preserve">2022: 23 Snowbirds, 29 </w:t>
      </w:r>
      <w:r w:rsidRPr="00B124F2">
        <w:rPr>
          <w:rFonts w:ascii="Cambria" w:eastAsia="Times New Roman" w:hAnsi="Cambria"/>
          <w:sz w:val="22"/>
        </w:rPr>
        <w:t>corporate student interns, 1</w:t>
      </w:r>
      <w:r>
        <w:rPr>
          <w:rFonts w:ascii="Cambria" w:eastAsia="Times New Roman" w:hAnsi="Cambria"/>
          <w:sz w:val="22"/>
        </w:rPr>
        <w:t>06</w:t>
      </w:r>
      <w:r w:rsidRPr="00B124F2">
        <w:rPr>
          <w:rFonts w:ascii="Cambria" w:eastAsia="Times New Roman" w:hAnsi="Cambria"/>
          <w:sz w:val="22"/>
        </w:rPr>
        <w:t xml:space="preserve"> students, </w:t>
      </w:r>
      <w:r>
        <w:rPr>
          <w:rFonts w:ascii="Cambria" w:eastAsia="Times New Roman" w:hAnsi="Cambria"/>
          <w:sz w:val="22"/>
        </w:rPr>
        <w:t>10</w:t>
      </w:r>
      <w:r w:rsidRPr="00B124F2">
        <w:rPr>
          <w:rFonts w:ascii="Cambria" w:eastAsia="Times New Roman" w:hAnsi="Cambria"/>
          <w:sz w:val="22"/>
        </w:rPr>
        <w:t xml:space="preserve"> summer staff, </w:t>
      </w:r>
      <w:r>
        <w:rPr>
          <w:rFonts w:ascii="Cambria" w:eastAsia="Times New Roman" w:hAnsi="Cambria"/>
          <w:sz w:val="22"/>
        </w:rPr>
        <w:t>3</w:t>
      </w:r>
      <w:r w:rsidRPr="00B124F2">
        <w:rPr>
          <w:rFonts w:ascii="Cambria" w:eastAsia="Times New Roman" w:hAnsi="Cambria"/>
          <w:sz w:val="22"/>
        </w:rPr>
        <w:t xml:space="preserve"> ACs</w:t>
      </w:r>
    </w:p>
    <w:p w14:paraId="6F582B36" w14:textId="2840E60B" w:rsidR="00086C12" w:rsidRDefault="00086C12" w:rsidP="00086C12">
      <w:pPr>
        <w:pStyle w:val="ListParagraph"/>
        <w:numPr>
          <w:ilvl w:val="0"/>
          <w:numId w:val="9"/>
        </w:numPr>
        <w:spacing w:after="0" w:afterAutospacing="0" w:line="240" w:lineRule="auto"/>
        <w:contextualSpacing w:val="0"/>
        <w:rPr>
          <w:rFonts w:ascii="Cambria" w:eastAsia="Times New Roman" w:hAnsi="Cambria"/>
          <w:sz w:val="22"/>
        </w:rPr>
      </w:pPr>
      <w:r w:rsidRPr="00514102">
        <w:rPr>
          <w:rFonts w:ascii="Cambria" w:eastAsia="Times New Roman" w:hAnsi="Cambria"/>
          <w:sz w:val="22"/>
        </w:rPr>
        <w:t>2023: 25 Snowbirds, 36 corporate student intern, 1</w:t>
      </w:r>
      <w:r w:rsidR="00683995" w:rsidRPr="00514102">
        <w:rPr>
          <w:rFonts w:ascii="Cambria" w:eastAsia="Times New Roman" w:hAnsi="Cambria"/>
          <w:sz w:val="22"/>
        </w:rPr>
        <w:t>43</w:t>
      </w:r>
      <w:r w:rsidRPr="00514102">
        <w:rPr>
          <w:rFonts w:ascii="Cambria" w:eastAsia="Times New Roman" w:hAnsi="Cambria"/>
          <w:sz w:val="22"/>
        </w:rPr>
        <w:t xml:space="preserve"> students, 10 summer staff (SRAs)</w:t>
      </w:r>
      <w:r w:rsidR="00683995" w:rsidRPr="00514102">
        <w:rPr>
          <w:rFonts w:ascii="Cambria" w:eastAsia="Times New Roman" w:hAnsi="Cambria"/>
          <w:sz w:val="22"/>
        </w:rPr>
        <w:t>, 7 desk staff, 24 student custodians, and 3 student maintenance staff</w:t>
      </w:r>
      <w:r w:rsidRPr="00514102">
        <w:rPr>
          <w:rFonts w:ascii="Cambria" w:eastAsia="Times New Roman" w:hAnsi="Cambria"/>
          <w:sz w:val="22"/>
        </w:rPr>
        <w:t xml:space="preserve">, </w:t>
      </w:r>
      <w:r w:rsidR="00EE63F0" w:rsidRPr="00514102">
        <w:rPr>
          <w:rFonts w:ascii="Cambria" w:eastAsia="Times New Roman" w:hAnsi="Cambria"/>
          <w:sz w:val="22"/>
        </w:rPr>
        <w:t>5</w:t>
      </w:r>
      <w:r w:rsidRPr="00514102">
        <w:rPr>
          <w:rFonts w:ascii="Cambria" w:eastAsia="Times New Roman" w:hAnsi="Cambria"/>
          <w:sz w:val="22"/>
        </w:rPr>
        <w:t xml:space="preserve"> A</w:t>
      </w:r>
      <w:r w:rsidR="0016253F">
        <w:rPr>
          <w:rFonts w:ascii="Cambria" w:eastAsia="Times New Roman" w:hAnsi="Cambria"/>
          <w:sz w:val="22"/>
        </w:rPr>
        <w:t>D</w:t>
      </w:r>
      <w:r w:rsidRPr="00514102">
        <w:rPr>
          <w:rFonts w:ascii="Cambria" w:eastAsia="Times New Roman" w:hAnsi="Cambria"/>
          <w:sz w:val="22"/>
        </w:rPr>
        <w:t>s</w:t>
      </w:r>
    </w:p>
    <w:p w14:paraId="4B440203" w14:textId="6FF79F21" w:rsidR="00F649F1" w:rsidRPr="00F649F1" w:rsidRDefault="00F649F1" w:rsidP="00F649F1">
      <w:pPr>
        <w:pStyle w:val="ListParagraph"/>
        <w:numPr>
          <w:ilvl w:val="0"/>
          <w:numId w:val="9"/>
        </w:numPr>
        <w:spacing w:after="0" w:afterAutospacing="0" w:line="240" w:lineRule="auto"/>
        <w:contextualSpacing w:val="0"/>
        <w:rPr>
          <w:rFonts w:ascii="Cambria" w:eastAsia="Times New Roman" w:hAnsi="Cambria"/>
          <w:sz w:val="22"/>
        </w:rPr>
      </w:pPr>
      <w:r w:rsidRPr="00514102">
        <w:rPr>
          <w:rFonts w:ascii="Cambria" w:eastAsia="Times New Roman" w:hAnsi="Cambria"/>
          <w:sz w:val="22"/>
        </w:rPr>
        <w:t>202</w:t>
      </w:r>
      <w:r>
        <w:rPr>
          <w:rFonts w:ascii="Cambria" w:eastAsia="Times New Roman" w:hAnsi="Cambria"/>
          <w:sz w:val="22"/>
        </w:rPr>
        <w:t>4</w:t>
      </w:r>
      <w:r w:rsidRPr="00514102">
        <w:rPr>
          <w:rFonts w:ascii="Cambria" w:eastAsia="Times New Roman" w:hAnsi="Cambria"/>
          <w:sz w:val="22"/>
        </w:rPr>
        <w:t xml:space="preserve">: </w:t>
      </w:r>
      <w:r w:rsidRPr="0016253F">
        <w:rPr>
          <w:rFonts w:ascii="Cambria" w:eastAsia="Times New Roman" w:hAnsi="Cambria"/>
          <w:color w:val="auto"/>
          <w:sz w:val="22"/>
        </w:rPr>
        <w:t>2</w:t>
      </w:r>
      <w:r w:rsidR="0016253F" w:rsidRPr="0016253F">
        <w:rPr>
          <w:rFonts w:ascii="Cambria" w:eastAsia="Times New Roman" w:hAnsi="Cambria"/>
          <w:color w:val="auto"/>
          <w:sz w:val="22"/>
        </w:rPr>
        <w:t>7</w:t>
      </w:r>
      <w:r w:rsidRPr="0016253F">
        <w:rPr>
          <w:rFonts w:ascii="Cambria" w:eastAsia="Times New Roman" w:hAnsi="Cambria"/>
          <w:color w:val="auto"/>
          <w:sz w:val="22"/>
        </w:rPr>
        <w:t xml:space="preserve"> Snowbirds, </w:t>
      </w:r>
      <w:r w:rsidR="0016253F" w:rsidRPr="0016253F">
        <w:rPr>
          <w:rFonts w:ascii="Cambria" w:eastAsia="Times New Roman" w:hAnsi="Cambria"/>
          <w:color w:val="auto"/>
          <w:sz w:val="22"/>
        </w:rPr>
        <w:t>52</w:t>
      </w:r>
      <w:r w:rsidRPr="0016253F">
        <w:rPr>
          <w:rFonts w:ascii="Cambria" w:eastAsia="Times New Roman" w:hAnsi="Cambria"/>
          <w:color w:val="auto"/>
          <w:sz w:val="22"/>
        </w:rPr>
        <w:t xml:space="preserve"> corporate student intern, </w:t>
      </w:r>
      <w:r w:rsidR="0016253F" w:rsidRPr="0016253F">
        <w:rPr>
          <w:rFonts w:ascii="Cambria" w:eastAsia="Times New Roman" w:hAnsi="Cambria"/>
          <w:color w:val="auto"/>
          <w:sz w:val="22"/>
        </w:rPr>
        <w:t>205</w:t>
      </w:r>
      <w:r w:rsidRPr="0016253F">
        <w:rPr>
          <w:rFonts w:ascii="Cambria" w:eastAsia="Times New Roman" w:hAnsi="Cambria"/>
          <w:color w:val="auto"/>
          <w:sz w:val="22"/>
        </w:rPr>
        <w:t xml:space="preserve"> students</w:t>
      </w:r>
      <w:r w:rsidR="006B7088">
        <w:rPr>
          <w:rFonts w:ascii="Cambria" w:eastAsia="Times New Roman" w:hAnsi="Cambria"/>
          <w:color w:val="auto"/>
          <w:sz w:val="22"/>
        </w:rPr>
        <w:t xml:space="preserve"> including</w:t>
      </w:r>
      <w:r w:rsidRPr="0016253F">
        <w:rPr>
          <w:rFonts w:ascii="Cambria" w:eastAsia="Times New Roman" w:hAnsi="Cambria"/>
          <w:color w:val="auto"/>
          <w:sz w:val="22"/>
        </w:rPr>
        <w:t xml:space="preserve"> </w:t>
      </w:r>
      <w:r w:rsidR="0016253F" w:rsidRPr="0016253F">
        <w:rPr>
          <w:rFonts w:ascii="Cambria" w:eastAsia="Times New Roman" w:hAnsi="Cambria"/>
          <w:color w:val="auto"/>
          <w:sz w:val="22"/>
        </w:rPr>
        <w:t>9</w:t>
      </w:r>
      <w:r w:rsidRPr="0016253F">
        <w:rPr>
          <w:rFonts w:ascii="Cambria" w:eastAsia="Times New Roman" w:hAnsi="Cambria"/>
          <w:color w:val="auto"/>
          <w:sz w:val="22"/>
        </w:rPr>
        <w:t xml:space="preserve"> summer staff (S</w:t>
      </w:r>
      <w:r w:rsidR="00C974D5" w:rsidRPr="0016253F">
        <w:rPr>
          <w:rFonts w:ascii="Cambria" w:eastAsia="Times New Roman" w:hAnsi="Cambria"/>
          <w:color w:val="auto"/>
          <w:sz w:val="22"/>
        </w:rPr>
        <w:t>H</w:t>
      </w:r>
      <w:r w:rsidRPr="0016253F">
        <w:rPr>
          <w:rFonts w:ascii="Cambria" w:eastAsia="Times New Roman" w:hAnsi="Cambria"/>
          <w:color w:val="auto"/>
          <w:sz w:val="22"/>
        </w:rPr>
        <w:t xml:space="preserve">As), 7 desk staff, </w:t>
      </w:r>
      <w:r w:rsidR="0016253F" w:rsidRPr="0016253F">
        <w:rPr>
          <w:rFonts w:ascii="Cambria" w:eastAsia="Times New Roman" w:hAnsi="Cambria"/>
          <w:color w:val="auto"/>
          <w:sz w:val="22"/>
        </w:rPr>
        <w:t>41</w:t>
      </w:r>
      <w:r w:rsidRPr="0016253F">
        <w:rPr>
          <w:rFonts w:ascii="Cambria" w:eastAsia="Times New Roman" w:hAnsi="Cambria"/>
          <w:color w:val="auto"/>
          <w:sz w:val="22"/>
        </w:rPr>
        <w:t xml:space="preserve"> student custodians, and </w:t>
      </w:r>
      <w:r w:rsidR="0016253F" w:rsidRPr="0016253F">
        <w:rPr>
          <w:rFonts w:ascii="Cambria" w:eastAsia="Times New Roman" w:hAnsi="Cambria"/>
          <w:color w:val="auto"/>
          <w:sz w:val="22"/>
        </w:rPr>
        <w:t>6</w:t>
      </w:r>
      <w:r w:rsidRPr="0016253F">
        <w:rPr>
          <w:rFonts w:ascii="Cambria" w:eastAsia="Times New Roman" w:hAnsi="Cambria"/>
          <w:color w:val="auto"/>
          <w:sz w:val="22"/>
        </w:rPr>
        <w:t xml:space="preserve"> student maintenance staff</w:t>
      </w:r>
      <w:r w:rsidR="006B7088">
        <w:rPr>
          <w:rFonts w:ascii="Cambria" w:eastAsia="Times New Roman" w:hAnsi="Cambria"/>
          <w:color w:val="auto"/>
          <w:sz w:val="22"/>
        </w:rPr>
        <w:t xml:space="preserve">.  </w:t>
      </w:r>
      <w:r w:rsidR="001D080B">
        <w:rPr>
          <w:rFonts w:ascii="Cambria" w:eastAsia="Times New Roman" w:hAnsi="Cambria"/>
          <w:color w:val="auto"/>
          <w:sz w:val="22"/>
        </w:rPr>
        <w:t>3</w:t>
      </w:r>
      <w:r w:rsidRPr="0016253F">
        <w:rPr>
          <w:rFonts w:ascii="Cambria" w:eastAsia="Times New Roman" w:hAnsi="Cambria"/>
          <w:color w:val="auto"/>
          <w:sz w:val="22"/>
        </w:rPr>
        <w:t xml:space="preserve"> A</w:t>
      </w:r>
      <w:r w:rsidR="0016253F" w:rsidRPr="0016253F">
        <w:rPr>
          <w:rFonts w:ascii="Cambria" w:eastAsia="Times New Roman" w:hAnsi="Cambria"/>
          <w:color w:val="auto"/>
          <w:sz w:val="22"/>
        </w:rPr>
        <w:t>C</w:t>
      </w:r>
      <w:r w:rsidRPr="0016253F">
        <w:rPr>
          <w:rFonts w:ascii="Cambria" w:eastAsia="Times New Roman" w:hAnsi="Cambria"/>
          <w:color w:val="auto"/>
          <w:sz w:val="22"/>
        </w:rPr>
        <w:t>s</w:t>
      </w:r>
      <w:r w:rsidR="001D080B">
        <w:rPr>
          <w:rFonts w:ascii="Cambria" w:eastAsia="Times New Roman" w:hAnsi="Cambria"/>
          <w:color w:val="auto"/>
          <w:sz w:val="22"/>
        </w:rPr>
        <w:t xml:space="preserve">, </w:t>
      </w:r>
      <w:r w:rsidR="006B7088">
        <w:rPr>
          <w:rFonts w:ascii="Cambria" w:eastAsia="Times New Roman" w:hAnsi="Cambria"/>
          <w:color w:val="auto"/>
          <w:sz w:val="22"/>
        </w:rPr>
        <w:t xml:space="preserve">and </w:t>
      </w:r>
      <w:r w:rsidR="001D080B">
        <w:rPr>
          <w:rFonts w:ascii="Cambria" w:eastAsia="Times New Roman" w:hAnsi="Cambria"/>
          <w:color w:val="auto"/>
          <w:sz w:val="22"/>
        </w:rPr>
        <w:t>1 Assistant Director.</w:t>
      </w:r>
    </w:p>
    <w:p w14:paraId="37429450" w14:textId="0D3DF65C" w:rsidR="009E7030" w:rsidRPr="006B7088" w:rsidRDefault="009E7030" w:rsidP="00237A2E">
      <w:pPr>
        <w:pStyle w:val="ListParagraph"/>
        <w:numPr>
          <w:ilvl w:val="0"/>
          <w:numId w:val="9"/>
        </w:numPr>
        <w:spacing w:after="0" w:afterAutospacing="0" w:line="240" w:lineRule="auto"/>
        <w:contextualSpacing w:val="0"/>
        <w:rPr>
          <w:rFonts w:ascii="Cambria" w:eastAsia="Times New Roman" w:hAnsi="Cambria"/>
          <w:b/>
          <w:bCs/>
          <w:color w:val="auto"/>
          <w:sz w:val="22"/>
        </w:rPr>
      </w:pPr>
      <w:r w:rsidRPr="006B7088">
        <w:rPr>
          <w:rFonts w:ascii="Cambria" w:eastAsia="Times New Roman" w:hAnsi="Cambria"/>
          <w:b/>
          <w:bCs/>
          <w:sz w:val="22"/>
        </w:rPr>
        <w:t>AC position transitioned to Assistant Director (AD) position in Fall 2022</w:t>
      </w:r>
      <w:r w:rsidR="00F649F1" w:rsidRPr="006B7088">
        <w:rPr>
          <w:rFonts w:ascii="Cambria" w:eastAsia="Times New Roman" w:hAnsi="Cambria"/>
          <w:b/>
          <w:bCs/>
          <w:sz w:val="22"/>
        </w:rPr>
        <w:t xml:space="preserve">, and then back to AC position in Fall 2023. </w:t>
      </w:r>
    </w:p>
    <w:p w14:paraId="178A04BC" w14:textId="1F0F81D7" w:rsidR="009E099C" w:rsidRPr="00E43720" w:rsidRDefault="009E099C" w:rsidP="00D82F20">
      <w:pPr>
        <w:pStyle w:val="Heading1"/>
        <w:rPr>
          <w:rFonts w:ascii="Cambria" w:hAnsi="Cambria"/>
          <w:color w:val="FF0000"/>
          <w:sz w:val="22"/>
          <w:szCs w:val="22"/>
        </w:rPr>
      </w:pPr>
      <w:bookmarkStart w:id="18" w:name="_Toc139022328"/>
      <w:bookmarkEnd w:id="16"/>
      <w:bookmarkEnd w:id="17"/>
      <w:r w:rsidRPr="00D82F20">
        <w:rPr>
          <w:rFonts w:ascii="Cambria" w:hAnsi="Cambria"/>
        </w:rPr>
        <w:lastRenderedPageBreak/>
        <w:t xml:space="preserve">Current </w:t>
      </w:r>
      <w:r w:rsidR="002F7663" w:rsidRPr="00D82F20">
        <w:rPr>
          <w:rFonts w:ascii="Cambria" w:hAnsi="Cambria"/>
        </w:rPr>
        <w:t>Org Chart</w:t>
      </w:r>
      <w:r w:rsidR="00E43720">
        <w:rPr>
          <w:rFonts w:ascii="Cambria" w:hAnsi="Cambria"/>
        </w:rPr>
        <w:t>-</w:t>
      </w:r>
      <w:bookmarkEnd w:id="18"/>
      <w:r w:rsidR="00E43720">
        <w:rPr>
          <w:rFonts w:ascii="Cambria" w:hAnsi="Cambria"/>
        </w:rPr>
        <w:t xml:space="preserve"> </w:t>
      </w:r>
    </w:p>
    <w:p w14:paraId="57BA4317" w14:textId="569AA95D" w:rsidR="00D82F20" w:rsidRPr="00D82F20" w:rsidRDefault="006934EA" w:rsidP="00D82F20">
      <w:pPr>
        <w:rPr>
          <w:rFonts w:ascii="Cambria" w:hAnsi="Cambria"/>
        </w:rPr>
      </w:pPr>
      <w:r>
        <w:rPr>
          <w:noProof/>
        </w:rPr>
        <w:drawing>
          <wp:inline distT="0" distB="0" distL="0" distR="0" wp14:anchorId="2F9FA314" wp14:editId="2529FB4E">
            <wp:extent cx="5943600" cy="3324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24225"/>
                    </a:xfrm>
                    <a:prstGeom prst="rect">
                      <a:avLst/>
                    </a:prstGeom>
                  </pic:spPr>
                </pic:pic>
              </a:graphicData>
            </a:graphic>
          </wp:inline>
        </w:drawing>
      </w:r>
    </w:p>
    <w:p w14:paraId="5942FFBA" w14:textId="2E56D419" w:rsidR="00CB05A4" w:rsidRDefault="00CB05A4" w:rsidP="00D82F20">
      <w:pPr>
        <w:pStyle w:val="Heading1"/>
        <w:rPr>
          <w:rFonts w:ascii="Cambria" w:hAnsi="Cambria"/>
        </w:rPr>
      </w:pPr>
      <w:bookmarkStart w:id="19" w:name="_Toc139022329"/>
      <w:r>
        <w:rPr>
          <w:rFonts w:ascii="Cambria" w:hAnsi="Cambria"/>
        </w:rPr>
        <w:t>Culture of Evidence Rubric</w:t>
      </w:r>
    </w:p>
    <w:p w14:paraId="541381CC" w14:textId="6ACE5A99" w:rsidR="00244119" w:rsidRPr="00244119" w:rsidRDefault="00244119" w:rsidP="00244119">
      <w:r>
        <w:rPr>
          <w:noProof/>
        </w:rPr>
        <w:drawing>
          <wp:inline distT="0" distB="0" distL="0" distR="0" wp14:anchorId="0976A209" wp14:editId="5E7DBA6A">
            <wp:extent cx="5943600" cy="28092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809240"/>
                    </a:xfrm>
                    <a:prstGeom prst="rect">
                      <a:avLst/>
                    </a:prstGeom>
                  </pic:spPr>
                </pic:pic>
              </a:graphicData>
            </a:graphic>
          </wp:inline>
        </w:drawing>
      </w:r>
    </w:p>
    <w:p w14:paraId="2153D175" w14:textId="3EABA0C2" w:rsidR="002F7663" w:rsidRPr="00D82F20" w:rsidRDefault="002F7663" w:rsidP="00D82F20">
      <w:pPr>
        <w:pStyle w:val="Heading1"/>
        <w:rPr>
          <w:rFonts w:ascii="Cambria" w:hAnsi="Cambria"/>
        </w:rPr>
      </w:pPr>
      <w:r w:rsidRPr="00D82F20">
        <w:rPr>
          <w:rFonts w:ascii="Cambria" w:hAnsi="Cambria"/>
        </w:rPr>
        <w:lastRenderedPageBreak/>
        <w:t>Signature Events</w:t>
      </w:r>
      <w:r w:rsidR="007C7817" w:rsidRPr="00D82F20">
        <w:rPr>
          <w:rFonts w:ascii="Cambria" w:hAnsi="Cambria"/>
        </w:rPr>
        <w:t xml:space="preserve"> </w:t>
      </w:r>
      <w:r w:rsidR="007C7817" w:rsidRPr="00A44AB3">
        <w:rPr>
          <w:rFonts w:ascii="Cambria" w:hAnsi="Cambria"/>
          <w:color w:val="C00000"/>
        </w:rPr>
        <w:t>(departmental major events)</w:t>
      </w:r>
      <w:bookmarkEnd w:id="19"/>
    </w:p>
    <w:p w14:paraId="3B0A2446" w14:textId="04782E55" w:rsidR="00D82F20" w:rsidRDefault="00A31708" w:rsidP="00A31708">
      <w:pPr>
        <w:pStyle w:val="Heading2"/>
        <w:rPr>
          <w:rFonts w:ascii="Cambria" w:hAnsi="Cambria"/>
        </w:rPr>
      </w:pPr>
      <w:bookmarkStart w:id="20" w:name="_Toc139022330"/>
      <w:r>
        <w:rPr>
          <w:rFonts w:ascii="Cambria" w:hAnsi="Cambria"/>
        </w:rPr>
        <w:t>Housing Move-In</w:t>
      </w:r>
      <w:r w:rsidR="001B67EF">
        <w:rPr>
          <w:rFonts w:ascii="Cambria" w:hAnsi="Cambria"/>
        </w:rPr>
        <w:t xml:space="preserve"> &amp; </w:t>
      </w:r>
      <w:r>
        <w:rPr>
          <w:rFonts w:ascii="Cambria" w:hAnsi="Cambria"/>
        </w:rPr>
        <w:t>Move-Out</w:t>
      </w:r>
      <w:bookmarkEnd w:id="20"/>
    </w:p>
    <w:p w14:paraId="12818B1A" w14:textId="2DFE3967" w:rsidR="001B67EF" w:rsidRDefault="001B67EF" w:rsidP="00A31708">
      <w:pPr>
        <w:pStyle w:val="ListParagraph"/>
        <w:numPr>
          <w:ilvl w:val="0"/>
          <w:numId w:val="14"/>
        </w:numPr>
        <w:rPr>
          <w:rFonts w:ascii="Cambria" w:hAnsi="Cambria"/>
          <w:sz w:val="24"/>
          <w:szCs w:val="24"/>
        </w:rPr>
      </w:pPr>
      <w:r>
        <w:rPr>
          <w:rFonts w:ascii="Cambria" w:hAnsi="Cambria"/>
          <w:sz w:val="24"/>
          <w:szCs w:val="24"/>
        </w:rPr>
        <w:t xml:space="preserve">Move In: Smooth move-in process with locks, doors, and wi-fi all working well.  </w:t>
      </w:r>
      <w:r w:rsidR="00C71F96">
        <w:rPr>
          <w:rFonts w:ascii="Cambria" w:hAnsi="Cambria"/>
          <w:sz w:val="24"/>
          <w:szCs w:val="24"/>
        </w:rPr>
        <w:t>Had additional support from various areas on campus.  Successfully managed move in around road and construction projects</w:t>
      </w:r>
      <w:r w:rsidR="006B7088">
        <w:rPr>
          <w:rFonts w:ascii="Cambria" w:hAnsi="Cambria"/>
          <w:sz w:val="24"/>
          <w:szCs w:val="24"/>
        </w:rPr>
        <w:t xml:space="preserve"> throughout campus. </w:t>
      </w:r>
    </w:p>
    <w:p w14:paraId="2D77C5E2" w14:textId="25DF85C8" w:rsidR="00C71F96" w:rsidRDefault="00C71F96" w:rsidP="001B67EF">
      <w:pPr>
        <w:pStyle w:val="ListParagraph"/>
        <w:numPr>
          <w:ilvl w:val="1"/>
          <w:numId w:val="14"/>
        </w:numPr>
        <w:rPr>
          <w:rFonts w:ascii="Cambria" w:hAnsi="Cambria"/>
          <w:sz w:val="24"/>
          <w:szCs w:val="24"/>
        </w:rPr>
      </w:pPr>
      <w:r>
        <w:rPr>
          <w:rFonts w:ascii="Cambria" w:hAnsi="Cambria"/>
          <w:sz w:val="24"/>
          <w:szCs w:val="24"/>
        </w:rPr>
        <w:t>Worked to utilize volunteers from a variety of campus and community areas</w:t>
      </w:r>
      <w:r w:rsidR="006B7088">
        <w:rPr>
          <w:rFonts w:ascii="Cambria" w:hAnsi="Cambria"/>
          <w:sz w:val="24"/>
          <w:szCs w:val="24"/>
        </w:rPr>
        <w:t xml:space="preserve"> including outreach to camp and conference groups</w:t>
      </w:r>
      <w:r>
        <w:rPr>
          <w:rFonts w:ascii="Cambria" w:hAnsi="Cambria"/>
          <w:sz w:val="24"/>
          <w:szCs w:val="24"/>
        </w:rPr>
        <w:t xml:space="preserve">.  </w:t>
      </w:r>
    </w:p>
    <w:p w14:paraId="16870046" w14:textId="4C01973B" w:rsidR="00C71F96" w:rsidRDefault="00C71F96" w:rsidP="001B67EF">
      <w:pPr>
        <w:pStyle w:val="ListParagraph"/>
        <w:numPr>
          <w:ilvl w:val="1"/>
          <w:numId w:val="14"/>
        </w:numPr>
        <w:rPr>
          <w:rFonts w:ascii="Cambria" w:hAnsi="Cambria"/>
          <w:sz w:val="24"/>
          <w:szCs w:val="24"/>
        </w:rPr>
      </w:pPr>
      <w:r>
        <w:rPr>
          <w:rFonts w:ascii="Cambria" w:hAnsi="Cambria"/>
          <w:sz w:val="24"/>
          <w:szCs w:val="24"/>
        </w:rPr>
        <w:t>Developed a new parking &amp; unloading system for previously congested areas of campus</w:t>
      </w:r>
      <w:r w:rsidR="00760A50">
        <w:rPr>
          <w:rFonts w:ascii="Cambria" w:hAnsi="Cambria"/>
          <w:sz w:val="24"/>
          <w:szCs w:val="24"/>
        </w:rPr>
        <w:t xml:space="preserve"> housing</w:t>
      </w:r>
      <w:r w:rsidR="006B7088">
        <w:rPr>
          <w:rFonts w:ascii="Cambria" w:hAnsi="Cambria"/>
          <w:sz w:val="24"/>
          <w:szCs w:val="24"/>
        </w:rPr>
        <w:t>, specifically the Roy Dunham Court area</w:t>
      </w:r>
      <w:r>
        <w:rPr>
          <w:rFonts w:ascii="Cambria" w:hAnsi="Cambria"/>
          <w:sz w:val="24"/>
          <w:szCs w:val="24"/>
        </w:rPr>
        <w:t>.</w:t>
      </w:r>
      <w:r w:rsidR="006B7088">
        <w:rPr>
          <w:rFonts w:ascii="Cambria" w:hAnsi="Cambria"/>
          <w:sz w:val="24"/>
          <w:szCs w:val="24"/>
        </w:rPr>
        <w:t xml:space="preserve">  We plan to continue to use this system in future years.</w:t>
      </w:r>
      <w:r>
        <w:rPr>
          <w:rFonts w:ascii="Cambria" w:hAnsi="Cambria"/>
          <w:sz w:val="24"/>
          <w:szCs w:val="24"/>
        </w:rPr>
        <w:t xml:space="preserve"> </w:t>
      </w:r>
    </w:p>
    <w:p w14:paraId="25085528" w14:textId="45358920" w:rsidR="001B67EF" w:rsidRDefault="001B67EF" w:rsidP="001B67EF">
      <w:pPr>
        <w:pStyle w:val="ListParagraph"/>
        <w:numPr>
          <w:ilvl w:val="1"/>
          <w:numId w:val="14"/>
        </w:numPr>
        <w:rPr>
          <w:rFonts w:ascii="Cambria" w:hAnsi="Cambria"/>
          <w:sz w:val="24"/>
          <w:szCs w:val="24"/>
        </w:rPr>
      </w:pPr>
      <w:r>
        <w:rPr>
          <w:rFonts w:ascii="Cambria" w:hAnsi="Cambria"/>
          <w:sz w:val="24"/>
          <w:szCs w:val="24"/>
        </w:rPr>
        <w:t xml:space="preserve">Building meetings were well attended by residents and then transitioned them to the </w:t>
      </w:r>
      <w:r w:rsidR="00760A50">
        <w:rPr>
          <w:rFonts w:ascii="Cambria" w:hAnsi="Cambria"/>
          <w:sz w:val="24"/>
          <w:szCs w:val="24"/>
        </w:rPr>
        <w:t>Weidner</w:t>
      </w:r>
      <w:r>
        <w:rPr>
          <w:rFonts w:ascii="Cambria" w:hAnsi="Cambria"/>
          <w:sz w:val="24"/>
          <w:szCs w:val="24"/>
        </w:rPr>
        <w:t xml:space="preserve"> for the Welcome</w:t>
      </w:r>
      <w:r w:rsidR="006B7088">
        <w:rPr>
          <w:rFonts w:ascii="Cambria" w:hAnsi="Cambria"/>
          <w:sz w:val="24"/>
          <w:szCs w:val="24"/>
        </w:rPr>
        <w:t xml:space="preserve"> event</w:t>
      </w:r>
      <w:r>
        <w:rPr>
          <w:rFonts w:ascii="Cambria" w:hAnsi="Cambria"/>
          <w:sz w:val="24"/>
          <w:szCs w:val="24"/>
        </w:rPr>
        <w:t xml:space="preserve">.  </w:t>
      </w:r>
    </w:p>
    <w:p w14:paraId="74B2C58E" w14:textId="456944F8" w:rsidR="001B67EF" w:rsidRDefault="001B67EF" w:rsidP="00A31708">
      <w:pPr>
        <w:pStyle w:val="ListParagraph"/>
        <w:numPr>
          <w:ilvl w:val="0"/>
          <w:numId w:val="14"/>
        </w:numPr>
        <w:rPr>
          <w:rFonts w:ascii="Cambria" w:hAnsi="Cambria"/>
          <w:sz w:val="24"/>
          <w:szCs w:val="24"/>
        </w:rPr>
      </w:pPr>
      <w:r>
        <w:rPr>
          <w:rFonts w:ascii="Cambria" w:hAnsi="Cambria"/>
          <w:sz w:val="24"/>
          <w:szCs w:val="24"/>
        </w:rPr>
        <w:t xml:space="preserve">Move Out: </w:t>
      </w:r>
      <w:r w:rsidR="00760A50">
        <w:rPr>
          <w:rFonts w:ascii="Cambria" w:hAnsi="Cambria"/>
          <w:sz w:val="24"/>
          <w:szCs w:val="24"/>
        </w:rPr>
        <w:t xml:space="preserve">Prepared and created room check out forms that students completed to notify staff when they left campus.  Moved out 1,800 students over </w:t>
      </w:r>
      <w:r w:rsidR="000152D8">
        <w:rPr>
          <w:rFonts w:ascii="Cambria" w:hAnsi="Cambria"/>
          <w:sz w:val="24"/>
          <w:szCs w:val="24"/>
        </w:rPr>
        <w:t>2-week</w:t>
      </w:r>
      <w:r w:rsidR="00760A50">
        <w:rPr>
          <w:rFonts w:ascii="Cambria" w:hAnsi="Cambria"/>
          <w:sz w:val="24"/>
          <w:szCs w:val="24"/>
        </w:rPr>
        <w:t xml:space="preserve"> period.</w:t>
      </w:r>
    </w:p>
    <w:p w14:paraId="1C99B505" w14:textId="77777777" w:rsidR="00760A50" w:rsidRDefault="00760A50" w:rsidP="001B67EF">
      <w:pPr>
        <w:pStyle w:val="ListParagraph"/>
        <w:numPr>
          <w:ilvl w:val="1"/>
          <w:numId w:val="14"/>
        </w:numPr>
        <w:rPr>
          <w:rFonts w:ascii="Cambria" w:hAnsi="Cambria"/>
          <w:sz w:val="24"/>
          <w:szCs w:val="24"/>
        </w:rPr>
      </w:pPr>
      <w:r>
        <w:rPr>
          <w:rFonts w:ascii="Cambria" w:hAnsi="Cambria"/>
          <w:sz w:val="24"/>
          <w:szCs w:val="24"/>
        </w:rPr>
        <w:t>Continued donation sorting process, helping to restock the Campus Cupboard.</w:t>
      </w:r>
    </w:p>
    <w:p w14:paraId="05C490FB" w14:textId="3994ACC5" w:rsidR="00760A50" w:rsidRDefault="00760A50" w:rsidP="001B67EF">
      <w:pPr>
        <w:pStyle w:val="ListParagraph"/>
        <w:numPr>
          <w:ilvl w:val="1"/>
          <w:numId w:val="14"/>
        </w:numPr>
        <w:rPr>
          <w:rFonts w:ascii="Cambria" w:hAnsi="Cambria"/>
          <w:sz w:val="24"/>
          <w:szCs w:val="24"/>
        </w:rPr>
      </w:pPr>
      <w:r>
        <w:rPr>
          <w:rFonts w:ascii="Cambria" w:hAnsi="Cambria"/>
          <w:sz w:val="24"/>
          <w:szCs w:val="24"/>
        </w:rPr>
        <w:t>Kept the buildings and campus clean through</w:t>
      </w:r>
      <w:r w:rsidR="006B7088">
        <w:rPr>
          <w:rFonts w:ascii="Cambria" w:hAnsi="Cambria"/>
          <w:sz w:val="24"/>
          <w:szCs w:val="24"/>
        </w:rPr>
        <w:t>out the move out weeks by having staff walk</w:t>
      </w:r>
      <w:r>
        <w:rPr>
          <w:rFonts w:ascii="Cambria" w:hAnsi="Cambria"/>
          <w:sz w:val="24"/>
          <w:szCs w:val="24"/>
        </w:rPr>
        <w:t xml:space="preserve"> floors nightly and contacting residents to remove waste.</w:t>
      </w:r>
    </w:p>
    <w:p w14:paraId="744351F2" w14:textId="34B738EE" w:rsidR="00760A50" w:rsidRDefault="00760A50" w:rsidP="001B67EF">
      <w:pPr>
        <w:pStyle w:val="ListParagraph"/>
        <w:numPr>
          <w:ilvl w:val="1"/>
          <w:numId w:val="14"/>
        </w:numPr>
        <w:rPr>
          <w:rFonts w:ascii="Cambria" w:hAnsi="Cambria"/>
          <w:sz w:val="24"/>
          <w:szCs w:val="24"/>
        </w:rPr>
      </w:pPr>
      <w:r>
        <w:rPr>
          <w:rFonts w:ascii="Cambria" w:hAnsi="Cambria"/>
          <w:sz w:val="24"/>
          <w:szCs w:val="24"/>
        </w:rPr>
        <w:t>Created late stay door tags alerting staff of rooms in which students were approved to stay past move out deadline. Total of 289 late stay requests (international students, graduating seniors, summer residents, and student teachers).</w:t>
      </w:r>
    </w:p>
    <w:p w14:paraId="332A4683" w14:textId="06C82408" w:rsidR="00760A50" w:rsidRDefault="00760A50" w:rsidP="001B67EF">
      <w:pPr>
        <w:pStyle w:val="ListParagraph"/>
        <w:numPr>
          <w:ilvl w:val="1"/>
          <w:numId w:val="14"/>
        </w:numPr>
        <w:rPr>
          <w:rFonts w:ascii="Cambria" w:hAnsi="Cambria"/>
          <w:sz w:val="24"/>
          <w:szCs w:val="24"/>
        </w:rPr>
      </w:pPr>
      <w:r>
        <w:rPr>
          <w:rFonts w:ascii="Cambria" w:hAnsi="Cambria"/>
          <w:sz w:val="24"/>
          <w:szCs w:val="24"/>
        </w:rPr>
        <w:t>Reduced total number of rooms in which items were left after move out as a result of consistent communication</w:t>
      </w:r>
      <w:r w:rsidR="00126F5C">
        <w:rPr>
          <w:rFonts w:ascii="Cambria" w:hAnsi="Cambria"/>
          <w:sz w:val="24"/>
          <w:szCs w:val="24"/>
        </w:rPr>
        <w:t xml:space="preserve"> to students</w:t>
      </w:r>
      <w:r>
        <w:rPr>
          <w:rFonts w:ascii="Cambria" w:hAnsi="Cambria"/>
          <w:sz w:val="24"/>
          <w:szCs w:val="24"/>
        </w:rPr>
        <w:t xml:space="preserve">. </w:t>
      </w:r>
    </w:p>
    <w:p w14:paraId="6013C5E4" w14:textId="302608D4" w:rsidR="00760A50" w:rsidRDefault="008A7765" w:rsidP="001B67EF">
      <w:pPr>
        <w:pStyle w:val="ListParagraph"/>
        <w:numPr>
          <w:ilvl w:val="1"/>
          <w:numId w:val="14"/>
        </w:numPr>
        <w:rPr>
          <w:rFonts w:ascii="Cambria" w:hAnsi="Cambria"/>
          <w:sz w:val="24"/>
          <w:szCs w:val="24"/>
        </w:rPr>
      </w:pPr>
      <w:r>
        <w:rPr>
          <w:rFonts w:ascii="Cambria" w:hAnsi="Cambria"/>
          <w:sz w:val="24"/>
          <w:szCs w:val="24"/>
        </w:rPr>
        <w:t>Increase in hiring of s</w:t>
      </w:r>
      <w:r w:rsidR="00760A50">
        <w:rPr>
          <w:rFonts w:ascii="Cambria" w:hAnsi="Cambria"/>
          <w:sz w:val="24"/>
          <w:szCs w:val="24"/>
        </w:rPr>
        <w:t xml:space="preserve">tudent custodial staff </w:t>
      </w:r>
      <w:r>
        <w:rPr>
          <w:rFonts w:ascii="Cambria" w:hAnsi="Cambria"/>
          <w:sz w:val="24"/>
          <w:szCs w:val="24"/>
        </w:rPr>
        <w:t xml:space="preserve">helped </w:t>
      </w:r>
      <w:r w:rsidR="00760A50">
        <w:rPr>
          <w:rFonts w:ascii="Cambria" w:hAnsi="Cambria"/>
          <w:sz w:val="24"/>
          <w:szCs w:val="24"/>
        </w:rPr>
        <w:t>reduced total number of contract cleaners needed, also reducing contracted cleaning costs by $30-35,000.</w:t>
      </w:r>
    </w:p>
    <w:p w14:paraId="1F487352" w14:textId="72D448D6" w:rsidR="00760A50" w:rsidRDefault="00760A50" w:rsidP="001B67EF">
      <w:pPr>
        <w:pStyle w:val="ListParagraph"/>
        <w:numPr>
          <w:ilvl w:val="1"/>
          <w:numId w:val="14"/>
        </w:numPr>
        <w:rPr>
          <w:rFonts w:ascii="Cambria" w:hAnsi="Cambria"/>
          <w:sz w:val="24"/>
          <w:szCs w:val="24"/>
        </w:rPr>
      </w:pPr>
      <w:r>
        <w:rPr>
          <w:rFonts w:ascii="Cambria" w:hAnsi="Cambria"/>
          <w:sz w:val="24"/>
          <w:szCs w:val="24"/>
        </w:rPr>
        <w:lastRenderedPageBreak/>
        <w:t xml:space="preserve">Hired summer Facilities Assistant team to provide </w:t>
      </w:r>
      <w:r w:rsidR="000152D8">
        <w:rPr>
          <w:rFonts w:ascii="Cambria" w:hAnsi="Cambria"/>
          <w:sz w:val="24"/>
          <w:szCs w:val="24"/>
        </w:rPr>
        <w:t>after-hours</w:t>
      </w:r>
      <w:r>
        <w:rPr>
          <w:rFonts w:ascii="Cambria" w:hAnsi="Cambria"/>
          <w:sz w:val="24"/>
          <w:szCs w:val="24"/>
        </w:rPr>
        <w:t xml:space="preserve"> facilities support. </w:t>
      </w:r>
    </w:p>
    <w:p w14:paraId="49B79C91" w14:textId="1C00EAD1" w:rsidR="00623C0E" w:rsidRDefault="00623C0E" w:rsidP="00A31708">
      <w:pPr>
        <w:pStyle w:val="Heading2"/>
        <w:rPr>
          <w:rFonts w:ascii="Cambria" w:hAnsi="Cambria"/>
        </w:rPr>
      </w:pPr>
      <w:bookmarkStart w:id="21" w:name="_Toc139022331"/>
      <w:r>
        <w:rPr>
          <w:rFonts w:ascii="Cambria" w:hAnsi="Cambria"/>
        </w:rPr>
        <w:t>Living Learning &amp; Thematic Communities</w:t>
      </w:r>
    </w:p>
    <w:p w14:paraId="46961AF2" w14:textId="4ADE066B" w:rsidR="00623C0E" w:rsidRPr="00623C0E" w:rsidRDefault="00623C0E" w:rsidP="00623C0E">
      <w:pPr>
        <w:pStyle w:val="ListParagraph"/>
        <w:numPr>
          <w:ilvl w:val="0"/>
          <w:numId w:val="29"/>
        </w:numPr>
        <w:rPr>
          <w:rFonts w:ascii="Cambria" w:eastAsia="Times New Roman" w:hAnsi="Cambria"/>
          <w:color w:val="FF0000"/>
          <w:sz w:val="24"/>
          <w:szCs w:val="24"/>
        </w:rPr>
      </w:pPr>
      <w:r>
        <w:rPr>
          <w:rFonts w:ascii="Cambria" w:eastAsia="Times New Roman" w:hAnsi="Cambria"/>
          <w:sz w:val="24"/>
          <w:szCs w:val="24"/>
        </w:rPr>
        <w:t>Housing has a variety of thematic and living learning communities (LLC) in which students, faculty</w:t>
      </w:r>
      <w:r w:rsidR="00666359">
        <w:rPr>
          <w:rFonts w:ascii="Cambria" w:eastAsia="Times New Roman" w:hAnsi="Cambria"/>
          <w:sz w:val="24"/>
          <w:szCs w:val="24"/>
        </w:rPr>
        <w:t>,</w:t>
      </w:r>
      <w:r>
        <w:rPr>
          <w:rFonts w:ascii="Cambria" w:eastAsia="Times New Roman" w:hAnsi="Cambria"/>
          <w:sz w:val="24"/>
          <w:szCs w:val="24"/>
        </w:rPr>
        <w:t xml:space="preserve"> and staff collaborate</w:t>
      </w:r>
      <w:r w:rsidR="00666359">
        <w:rPr>
          <w:rFonts w:ascii="Cambria" w:eastAsia="Times New Roman" w:hAnsi="Cambria"/>
          <w:sz w:val="24"/>
          <w:szCs w:val="24"/>
        </w:rPr>
        <w:t>, meet,</w:t>
      </w:r>
      <w:r>
        <w:rPr>
          <w:rFonts w:ascii="Cambria" w:eastAsia="Times New Roman" w:hAnsi="Cambria"/>
          <w:sz w:val="24"/>
          <w:szCs w:val="24"/>
        </w:rPr>
        <w:t xml:space="preserve"> and attend programs together.  In the living learning communities, students also attend a course together in the fall semester.</w:t>
      </w:r>
      <w:r w:rsidR="00666359">
        <w:rPr>
          <w:rFonts w:ascii="Cambria" w:eastAsia="Times New Roman" w:hAnsi="Cambria"/>
          <w:sz w:val="24"/>
          <w:szCs w:val="24"/>
        </w:rPr>
        <w:t xml:space="preserve">  There </w:t>
      </w:r>
      <w:r w:rsidR="000152D8">
        <w:rPr>
          <w:rFonts w:ascii="Cambria" w:eastAsia="Times New Roman" w:hAnsi="Cambria"/>
          <w:sz w:val="24"/>
          <w:szCs w:val="24"/>
        </w:rPr>
        <w:t>was</w:t>
      </w:r>
      <w:r w:rsidR="00666359">
        <w:rPr>
          <w:rFonts w:ascii="Cambria" w:eastAsia="Times New Roman" w:hAnsi="Cambria"/>
          <w:sz w:val="24"/>
          <w:szCs w:val="24"/>
        </w:rPr>
        <w:t xml:space="preserve"> a total of </w:t>
      </w:r>
      <w:r w:rsidR="00A42F96">
        <w:rPr>
          <w:rFonts w:ascii="Cambria" w:eastAsia="Times New Roman" w:hAnsi="Cambria"/>
          <w:sz w:val="24"/>
          <w:szCs w:val="24"/>
        </w:rPr>
        <w:t xml:space="preserve">3 thematic and 3 </w:t>
      </w:r>
      <w:proofErr w:type="gramStart"/>
      <w:r w:rsidR="00A42F96">
        <w:rPr>
          <w:rFonts w:ascii="Cambria" w:eastAsia="Times New Roman" w:hAnsi="Cambria"/>
          <w:sz w:val="24"/>
          <w:szCs w:val="24"/>
        </w:rPr>
        <w:t>LLC’s</w:t>
      </w:r>
      <w:proofErr w:type="gramEnd"/>
      <w:r w:rsidR="00A42F96">
        <w:rPr>
          <w:rFonts w:ascii="Cambria" w:eastAsia="Times New Roman" w:hAnsi="Cambria"/>
          <w:sz w:val="24"/>
          <w:szCs w:val="24"/>
        </w:rPr>
        <w:t xml:space="preserve"> hosted in 7 different campus housing buildings</w:t>
      </w:r>
      <w:r w:rsidR="0016253F">
        <w:rPr>
          <w:rFonts w:ascii="Cambria" w:eastAsia="Times New Roman" w:hAnsi="Cambria"/>
          <w:sz w:val="24"/>
          <w:szCs w:val="24"/>
        </w:rPr>
        <w:t xml:space="preserve"> with 186 students members of these communities</w:t>
      </w:r>
      <w:r w:rsidR="00A42F96">
        <w:rPr>
          <w:rFonts w:ascii="Cambria" w:eastAsia="Times New Roman" w:hAnsi="Cambria"/>
          <w:sz w:val="24"/>
          <w:szCs w:val="24"/>
        </w:rPr>
        <w:t xml:space="preserve">.  </w:t>
      </w:r>
    </w:p>
    <w:p w14:paraId="70F3EF26" w14:textId="27E00156" w:rsidR="00623C0E" w:rsidRPr="00623C0E" w:rsidRDefault="00623C0E" w:rsidP="00623C0E">
      <w:pPr>
        <w:pStyle w:val="ListParagraph"/>
        <w:numPr>
          <w:ilvl w:val="0"/>
          <w:numId w:val="29"/>
        </w:numPr>
        <w:rPr>
          <w:rFonts w:ascii="Cambria" w:eastAsia="Times New Roman" w:hAnsi="Cambria"/>
          <w:color w:val="auto"/>
          <w:sz w:val="24"/>
          <w:szCs w:val="24"/>
        </w:rPr>
      </w:pPr>
      <w:r w:rsidRPr="00623C0E">
        <w:rPr>
          <w:rFonts w:ascii="Cambria" w:eastAsia="Times New Roman" w:hAnsi="Cambria"/>
          <w:color w:val="auto"/>
          <w:sz w:val="24"/>
          <w:szCs w:val="24"/>
        </w:rPr>
        <w:t>Over this past year, there were two events hosted by these communities which were well attended by students:</w:t>
      </w:r>
    </w:p>
    <w:p w14:paraId="57A00553" w14:textId="233D97ED" w:rsidR="00623C0E" w:rsidRPr="00623C0E" w:rsidRDefault="00623C0E" w:rsidP="00623C0E">
      <w:pPr>
        <w:pStyle w:val="ListParagraph"/>
        <w:numPr>
          <w:ilvl w:val="1"/>
          <w:numId w:val="29"/>
        </w:numPr>
        <w:rPr>
          <w:rFonts w:ascii="Cambria" w:eastAsia="Times New Roman" w:hAnsi="Cambria"/>
          <w:color w:val="auto"/>
          <w:sz w:val="24"/>
          <w:szCs w:val="24"/>
        </w:rPr>
      </w:pPr>
      <w:r w:rsidRPr="00623C0E">
        <w:rPr>
          <w:rFonts w:ascii="Cambria" w:eastAsia="Times New Roman" w:hAnsi="Cambria"/>
          <w:color w:val="auto"/>
          <w:sz w:val="24"/>
          <w:szCs w:val="24"/>
        </w:rPr>
        <w:t>The Education LLC hosted a Majors information session.  During this event, faculty and advising staff met with students to discuss major opportunities, classes to take, and other involvement opportunities such as the Education Club.  This event was open to all education majors on campus.</w:t>
      </w:r>
    </w:p>
    <w:p w14:paraId="6A3D23DF" w14:textId="36A19D8A" w:rsidR="00623C0E" w:rsidRPr="000152D8" w:rsidRDefault="00623C0E" w:rsidP="00623C0E">
      <w:pPr>
        <w:pStyle w:val="ListParagraph"/>
        <w:numPr>
          <w:ilvl w:val="1"/>
          <w:numId w:val="29"/>
        </w:numPr>
        <w:rPr>
          <w:rFonts w:ascii="Cambria" w:eastAsia="Times New Roman" w:hAnsi="Cambria"/>
          <w:color w:val="auto"/>
          <w:sz w:val="24"/>
          <w:szCs w:val="24"/>
        </w:rPr>
      </w:pPr>
      <w:r w:rsidRPr="00623C0E">
        <w:rPr>
          <w:rFonts w:ascii="Cambria" w:eastAsia="Times New Roman" w:hAnsi="Cambria"/>
          <w:color w:val="auto"/>
          <w:sz w:val="24"/>
          <w:szCs w:val="24"/>
        </w:rPr>
        <w:t xml:space="preserve">There was also a trip to the Green Bay Farmer’s Market in the fall. This event was open to all students living in a thematic or LLC with most students being a part of the First Gen Phoenix LLC, Education LLC, and Eco-Friendly Phoenix </w:t>
      </w:r>
      <w:r w:rsidRPr="00997A2A">
        <w:rPr>
          <w:rFonts w:ascii="Cambria" w:eastAsia="Times New Roman" w:hAnsi="Cambria"/>
          <w:color w:val="auto"/>
          <w:sz w:val="24"/>
          <w:szCs w:val="24"/>
        </w:rPr>
        <w:t xml:space="preserve">communities.   A full bus of </w:t>
      </w:r>
      <w:r w:rsidR="00997A2A" w:rsidRPr="00997A2A">
        <w:rPr>
          <w:rFonts w:ascii="Cambria" w:eastAsia="Times New Roman" w:hAnsi="Cambria"/>
          <w:color w:val="auto"/>
          <w:sz w:val="24"/>
          <w:szCs w:val="24"/>
        </w:rPr>
        <w:t>50 students attended this event.</w:t>
      </w:r>
    </w:p>
    <w:p w14:paraId="3C94B85F" w14:textId="43F9301D" w:rsidR="00C71F96" w:rsidRDefault="00C71F96" w:rsidP="00A31708">
      <w:pPr>
        <w:pStyle w:val="Heading2"/>
        <w:rPr>
          <w:rFonts w:ascii="Cambria" w:hAnsi="Cambria"/>
        </w:rPr>
      </w:pPr>
      <w:r>
        <w:rPr>
          <w:rFonts w:ascii="Cambria" w:hAnsi="Cambria"/>
        </w:rPr>
        <w:t>Online Room Selection &amp; Room Change Process</w:t>
      </w:r>
    </w:p>
    <w:p w14:paraId="0C5DFA2E" w14:textId="23493444" w:rsidR="00C71F96" w:rsidRPr="00F65A2C" w:rsidRDefault="00C71F96" w:rsidP="00C71F96">
      <w:pPr>
        <w:pStyle w:val="ListParagraph"/>
        <w:numPr>
          <w:ilvl w:val="0"/>
          <w:numId w:val="29"/>
        </w:numPr>
        <w:rPr>
          <w:rFonts w:ascii="Cambria" w:eastAsia="Times New Roman" w:hAnsi="Cambria"/>
          <w:color w:val="FF0000"/>
          <w:sz w:val="24"/>
          <w:szCs w:val="24"/>
        </w:rPr>
      </w:pPr>
      <w:r>
        <w:rPr>
          <w:rFonts w:ascii="Cambria" w:eastAsia="Times New Roman" w:hAnsi="Cambria"/>
          <w:sz w:val="24"/>
          <w:szCs w:val="24"/>
        </w:rPr>
        <w:t>Hosted two selection processes online (new and returning students).  This is the 2</w:t>
      </w:r>
      <w:r w:rsidRPr="00C71F96">
        <w:rPr>
          <w:rFonts w:ascii="Cambria" w:eastAsia="Times New Roman" w:hAnsi="Cambria"/>
          <w:sz w:val="24"/>
          <w:szCs w:val="24"/>
          <w:vertAlign w:val="superscript"/>
        </w:rPr>
        <w:t>nd</w:t>
      </w:r>
      <w:r>
        <w:rPr>
          <w:rFonts w:ascii="Cambria" w:eastAsia="Times New Roman" w:hAnsi="Cambria"/>
          <w:sz w:val="24"/>
          <w:szCs w:val="24"/>
        </w:rPr>
        <w:t xml:space="preserve"> year utilizing the Star </w:t>
      </w:r>
      <w:proofErr w:type="spellStart"/>
      <w:r>
        <w:rPr>
          <w:rFonts w:ascii="Cambria" w:eastAsia="Times New Roman" w:hAnsi="Cambria"/>
          <w:sz w:val="24"/>
          <w:szCs w:val="24"/>
        </w:rPr>
        <w:t>Rez</w:t>
      </w:r>
      <w:proofErr w:type="spellEnd"/>
      <w:r>
        <w:rPr>
          <w:rFonts w:ascii="Cambria" w:eastAsia="Times New Roman" w:hAnsi="Cambria"/>
          <w:sz w:val="24"/>
          <w:szCs w:val="24"/>
        </w:rPr>
        <w:t xml:space="preserve"> platform for room selection. Between both processes, had </w:t>
      </w:r>
      <w:r w:rsidRPr="00F65A2C">
        <w:rPr>
          <w:rFonts w:ascii="Cambria" w:eastAsia="Times New Roman" w:hAnsi="Cambria"/>
          <w:color w:val="auto"/>
          <w:sz w:val="24"/>
          <w:szCs w:val="24"/>
        </w:rPr>
        <w:t>1,</w:t>
      </w:r>
      <w:r w:rsidR="00F65A2C" w:rsidRPr="00F65A2C">
        <w:rPr>
          <w:rFonts w:ascii="Cambria" w:eastAsia="Times New Roman" w:hAnsi="Cambria"/>
          <w:color w:val="auto"/>
          <w:sz w:val="24"/>
          <w:szCs w:val="24"/>
        </w:rPr>
        <w:t>281</w:t>
      </w:r>
      <w:r w:rsidRPr="00F65A2C">
        <w:rPr>
          <w:rFonts w:ascii="Cambria" w:eastAsia="Times New Roman" w:hAnsi="Cambria"/>
          <w:color w:val="auto"/>
          <w:sz w:val="24"/>
          <w:szCs w:val="24"/>
        </w:rPr>
        <w:t xml:space="preserve"> students </w:t>
      </w:r>
      <w:r>
        <w:rPr>
          <w:rFonts w:ascii="Cambria" w:eastAsia="Times New Roman" w:hAnsi="Cambria"/>
          <w:sz w:val="24"/>
          <w:szCs w:val="24"/>
        </w:rPr>
        <w:t xml:space="preserve">go online to review available spaces and select.  </w:t>
      </w:r>
    </w:p>
    <w:p w14:paraId="16D5B954" w14:textId="264C347C" w:rsidR="00F65A2C" w:rsidRPr="00C71F96" w:rsidRDefault="00F65A2C" w:rsidP="00C71F96">
      <w:pPr>
        <w:pStyle w:val="ListParagraph"/>
        <w:numPr>
          <w:ilvl w:val="0"/>
          <w:numId w:val="29"/>
        </w:numPr>
        <w:rPr>
          <w:rFonts w:ascii="Cambria" w:eastAsia="Times New Roman" w:hAnsi="Cambria"/>
          <w:color w:val="FF0000"/>
          <w:sz w:val="24"/>
          <w:szCs w:val="24"/>
        </w:rPr>
      </w:pPr>
      <w:r>
        <w:rPr>
          <w:rFonts w:ascii="Cambria" w:eastAsia="Times New Roman" w:hAnsi="Cambria"/>
          <w:sz w:val="24"/>
          <w:szCs w:val="24"/>
        </w:rPr>
        <w:t xml:space="preserve">Opened current resident housing application process </w:t>
      </w:r>
      <w:r w:rsidR="00126F5C">
        <w:rPr>
          <w:rFonts w:ascii="Cambria" w:eastAsia="Times New Roman" w:hAnsi="Cambria"/>
          <w:sz w:val="24"/>
          <w:szCs w:val="24"/>
        </w:rPr>
        <w:t xml:space="preserve">(priority) </w:t>
      </w:r>
      <w:r>
        <w:rPr>
          <w:rFonts w:ascii="Cambria" w:eastAsia="Times New Roman" w:hAnsi="Cambria"/>
          <w:sz w:val="24"/>
          <w:szCs w:val="24"/>
        </w:rPr>
        <w:t xml:space="preserve">one-month prior </w:t>
      </w:r>
      <w:r w:rsidR="00D61B37">
        <w:rPr>
          <w:rFonts w:ascii="Cambria" w:eastAsia="Times New Roman" w:hAnsi="Cambria"/>
          <w:sz w:val="24"/>
          <w:szCs w:val="24"/>
        </w:rPr>
        <w:t xml:space="preserve">(November </w:t>
      </w:r>
      <w:r w:rsidR="00126F5C">
        <w:rPr>
          <w:rFonts w:ascii="Cambria" w:eastAsia="Times New Roman" w:hAnsi="Cambria"/>
          <w:sz w:val="24"/>
          <w:szCs w:val="24"/>
        </w:rPr>
        <w:t xml:space="preserve">1-30, </w:t>
      </w:r>
      <w:r w:rsidR="00D61B37">
        <w:rPr>
          <w:rFonts w:ascii="Cambria" w:eastAsia="Times New Roman" w:hAnsi="Cambria"/>
          <w:sz w:val="24"/>
          <w:szCs w:val="24"/>
        </w:rPr>
        <w:t xml:space="preserve">2023) </w:t>
      </w:r>
      <w:r>
        <w:rPr>
          <w:rFonts w:ascii="Cambria" w:eastAsia="Times New Roman" w:hAnsi="Cambria"/>
          <w:sz w:val="24"/>
          <w:szCs w:val="24"/>
        </w:rPr>
        <w:t xml:space="preserve">to all other student access.  During this one-month window, 164 students requested to stay in their 2023-24 room assignment for next year.  </w:t>
      </w:r>
      <w:r w:rsidR="00126F5C">
        <w:rPr>
          <w:rFonts w:ascii="Cambria" w:eastAsia="Times New Roman" w:hAnsi="Cambria"/>
          <w:sz w:val="24"/>
          <w:szCs w:val="24"/>
        </w:rPr>
        <w:t>A total of 873 students signed up during the priority process.</w:t>
      </w:r>
    </w:p>
    <w:p w14:paraId="08A9231D" w14:textId="4B6E2795" w:rsidR="00C71F96" w:rsidRPr="00C71F96" w:rsidRDefault="00C71F96" w:rsidP="00C71F96">
      <w:pPr>
        <w:pStyle w:val="ListParagraph"/>
        <w:numPr>
          <w:ilvl w:val="0"/>
          <w:numId w:val="29"/>
        </w:numPr>
        <w:rPr>
          <w:rFonts w:ascii="Cambria" w:eastAsia="Times New Roman" w:hAnsi="Cambria"/>
          <w:color w:val="FF0000"/>
          <w:sz w:val="24"/>
          <w:szCs w:val="24"/>
        </w:rPr>
      </w:pPr>
      <w:r>
        <w:rPr>
          <w:rFonts w:ascii="Cambria" w:eastAsia="Times New Roman" w:hAnsi="Cambria"/>
          <w:sz w:val="24"/>
          <w:szCs w:val="24"/>
        </w:rPr>
        <w:lastRenderedPageBreak/>
        <w:t xml:space="preserve">Included a process for sophomore students to select rooms in the newly constructed </w:t>
      </w:r>
      <w:proofErr w:type="spellStart"/>
      <w:r>
        <w:rPr>
          <w:rFonts w:ascii="Cambria" w:eastAsia="Times New Roman" w:hAnsi="Cambria"/>
          <w:sz w:val="24"/>
          <w:szCs w:val="24"/>
        </w:rPr>
        <w:t>Cort</w:t>
      </w:r>
      <w:proofErr w:type="spellEnd"/>
      <w:r>
        <w:rPr>
          <w:rFonts w:ascii="Cambria" w:eastAsia="Times New Roman" w:hAnsi="Cambria"/>
          <w:sz w:val="24"/>
          <w:szCs w:val="24"/>
        </w:rPr>
        <w:t xml:space="preserve"> Condon Hall. </w:t>
      </w:r>
    </w:p>
    <w:p w14:paraId="2C6271D4" w14:textId="2A547C77" w:rsidR="00C71F96" w:rsidRPr="00C71F96" w:rsidRDefault="00C71F96" w:rsidP="00C71F96">
      <w:pPr>
        <w:pStyle w:val="ListParagraph"/>
        <w:numPr>
          <w:ilvl w:val="0"/>
          <w:numId w:val="29"/>
        </w:numPr>
        <w:rPr>
          <w:rFonts w:ascii="Cambria" w:eastAsia="Times New Roman" w:hAnsi="Cambria"/>
          <w:color w:val="FF0000"/>
          <w:sz w:val="24"/>
          <w:szCs w:val="24"/>
        </w:rPr>
      </w:pPr>
      <w:r>
        <w:rPr>
          <w:rFonts w:ascii="Cambria" w:eastAsia="Times New Roman" w:hAnsi="Cambria"/>
          <w:sz w:val="24"/>
          <w:szCs w:val="24"/>
        </w:rPr>
        <w:t>Moved to an open room change process, allowing students to see availability and change their room daily.</w:t>
      </w:r>
      <w:r w:rsidR="00126F5C">
        <w:rPr>
          <w:rFonts w:ascii="Cambria" w:eastAsia="Times New Roman" w:hAnsi="Cambria"/>
          <w:sz w:val="24"/>
          <w:szCs w:val="24"/>
        </w:rPr>
        <w:t xml:space="preserve">  This has increased student involvement and reduced staff management of a waitlist process during the summer. </w:t>
      </w:r>
    </w:p>
    <w:p w14:paraId="1AF664D4" w14:textId="6B81B332" w:rsidR="00976191" w:rsidRDefault="00976191" w:rsidP="00976191">
      <w:pPr>
        <w:pStyle w:val="Heading2"/>
        <w:rPr>
          <w:rFonts w:ascii="Cambria" w:hAnsi="Cambria"/>
        </w:rPr>
      </w:pPr>
      <w:r>
        <w:rPr>
          <w:rFonts w:ascii="Cambria" w:hAnsi="Cambria"/>
        </w:rPr>
        <w:t>Summer Camp Preview Days</w:t>
      </w:r>
    </w:p>
    <w:p w14:paraId="05550BCD" w14:textId="099C9A49" w:rsidR="00976191" w:rsidRPr="00976191" w:rsidRDefault="00976191" w:rsidP="00976191">
      <w:pPr>
        <w:pStyle w:val="ListParagraph"/>
        <w:numPr>
          <w:ilvl w:val="0"/>
          <w:numId w:val="14"/>
        </w:numPr>
        <w:rPr>
          <w:rFonts w:ascii="Cambria" w:eastAsia="Times New Roman" w:hAnsi="Cambria"/>
          <w:color w:val="FF0000"/>
          <w:sz w:val="24"/>
          <w:szCs w:val="24"/>
        </w:rPr>
      </w:pPr>
      <w:r>
        <w:rPr>
          <w:rFonts w:ascii="Cambria" w:eastAsia="Times New Roman" w:hAnsi="Cambria"/>
          <w:sz w:val="24"/>
          <w:szCs w:val="24"/>
        </w:rPr>
        <w:t>In October 2023, at the request of the Ripon School District, hosted 95 youth aged K-5 to spent the day learning about UWGB and camp options.  All supplies were provided, including a lunch, snack</w:t>
      </w:r>
      <w:r w:rsidR="00FA280F">
        <w:rPr>
          <w:rFonts w:ascii="Cambria" w:eastAsia="Times New Roman" w:hAnsi="Cambria"/>
          <w:sz w:val="24"/>
          <w:szCs w:val="24"/>
        </w:rPr>
        <w:t>,</w:t>
      </w:r>
      <w:r>
        <w:rPr>
          <w:rFonts w:ascii="Cambria" w:eastAsia="Times New Roman" w:hAnsi="Cambria"/>
          <w:sz w:val="24"/>
          <w:szCs w:val="24"/>
        </w:rPr>
        <w:t xml:space="preserve"> and UWGB swag items.  </w:t>
      </w:r>
    </w:p>
    <w:p w14:paraId="6FA9BFEC" w14:textId="6685F223" w:rsidR="00976191" w:rsidRPr="00976191" w:rsidRDefault="00976191" w:rsidP="00976191">
      <w:pPr>
        <w:pStyle w:val="ListParagraph"/>
        <w:numPr>
          <w:ilvl w:val="0"/>
          <w:numId w:val="14"/>
        </w:numPr>
        <w:rPr>
          <w:rFonts w:ascii="Cambria" w:eastAsia="Times New Roman" w:hAnsi="Cambria"/>
          <w:color w:val="FF0000"/>
          <w:sz w:val="24"/>
          <w:szCs w:val="24"/>
        </w:rPr>
      </w:pPr>
      <w:r>
        <w:rPr>
          <w:rFonts w:ascii="Cambria" w:eastAsia="Times New Roman" w:hAnsi="Cambria"/>
          <w:sz w:val="24"/>
          <w:szCs w:val="24"/>
        </w:rPr>
        <w:t xml:space="preserve">The cost was $50 per youth with that profit being split among the various program presenters including; Athletics, </w:t>
      </w:r>
      <w:proofErr w:type="spellStart"/>
      <w:r>
        <w:rPr>
          <w:rFonts w:ascii="Cambria" w:eastAsia="Times New Roman" w:hAnsi="Cambria"/>
          <w:sz w:val="24"/>
          <w:szCs w:val="24"/>
        </w:rPr>
        <w:t>Cofrin</w:t>
      </w:r>
      <w:proofErr w:type="spellEnd"/>
      <w:r>
        <w:rPr>
          <w:rFonts w:ascii="Cambria" w:eastAsia="Times New Roman" w:hAnsi="Cambria"/>
          <w:sz w:val="24"/>
          <w:szCs w:val="24"/>
        </w:rPr>
        <w:t xml:space="preserve"> School of Business, CSET, and CAHSS. </w:t>
      </w:r>
    </w:p>
    <w:p w14:paraId="3BA71BE1" w14:textId="11F12769" w:rsidR="00976191" w:rsidRDefault="00976191" w:rsidP="00976191">
      <w:pPr>
        <w:pStyle w:val="ListParagraph"/>
        <w:numPr>
          <w:ilvl w:val="0"/>
          <w:numId w:val="14"/>
        </w:numPr>
        <w:rPr>
          <w:rFonts w:ascii="Cambria" w:eastAsia="Times New Roman" w:hAnsi="Cambria"/>
          <w:color w:val="FF0000"/>
          <w:sz w:val="24"/>
          <w:szCs w:val="24"/>
        </w:rPr>
      </w:pPr>
      <w:r>
        <w:rPr>
          <w:rFonts w:ascii="Cambria" w:eastAsia="Times New Roman" w:hAnsi="Cambria"/>
          <w:sz w:val="24"/>
          <w:szCs w:val="24"/>
        </w:rPr>
        <w:t xml:space="preserve">An additional Camp Preview Day was held in Spring 2024 on the Manitowoc campus with 5 youth in attendance.  </w:t>
      </w:r>
    </w:p>
    <w:p w14:paraId="0B7E3F74" w14:textId="77777777" w:rsidR="00976191" w:rsidRPr="00976191" w:rsidRDefault="00976191" w:rsidP="00976191"/>
    <w:p w14:paraId="1C83D0F7" w14:textId="7A9B8D9D" w:rsidR="00A31708" w:rsidRDefault="00A31708" w:rsidP="00A31708">
      <w:pPr>
        <w:pStyle w:val="Heading2"/>
        <w:rPr>
          <w:rFonts w:ascii="Cambria" w:hAnsi="Cambria"/>
        </w:rPr>
      </w:pPr>
      <w:proofErr w:type="spellStart"/>
      <w:r>
        <w:rPr>
          <w:rFonts w:ascii="Cambria" w:hAnsi="Cambria"/>
        </w:rPr>
        <w:t>ResFest</w:t>
      </w:r>
      <w:bookmarkEnd w:id="21"/>
      <w:proofErr w:type="spellEnd"/>
    </w:p>
    <w:p w14:paraId="6F3DE700" w14:textId="77777777" w:rsidR="00F764B4" w:rsidRDefault="00F764B4" w:rsidP="00F764B4">
      <w:pPr>
        <w:pStyle w:val="ListParagraph"/>
        <w:numPr>
          <w:ilvl w:val="0"/>
          <w:numId w:val="19"/>
        </w:numPr>
        <w:rPr>
          <w:rFonts w:ascii="Cambria" w:eastAsia="Times New Roman" w:hAnsi="Cambria"/>
          <w:color w:val="FF0000"/>
          <w:sz w:val="24"/>
          <w:szCs w:val="24"/>
        </w:rPr>
      </w:pPr>
      <w:bookmarkStart w:id="22" w:name="_Toc139022332"/>
      <w:r>
        <w:rPr>
          <w:rFonts w:ascii="Cambria" w:eastAsia="Times New Roman" w:hAnsi="Cambria"/>
          <w:sz w:val="24"/>
          <w:szCs w:val="24"/>
        </w:rPr>
        <w:t xml:space="preserve">Annual year-end event held by RHAA for housing residents that has been going on for </w:t>
      </w:r>
      <w:r>
        <w:rPr>
          <w:rFonts w:ascii="Cambria" w:eastAsia="Times New Roman" w:hAnsi="Cambria"/>
          <w:color w:val="auto"/>
          <w:sz w:val="24"/>
          <w:szCs w:val="24"/>
        </w:rPr>
        <w:t>10 years.</w:t>
      </w:r>
    </w:p>
    <w:p w14:paraId="34D3E296" w14:textId="7D17FEE2" w:rsidR="00F764B4" w:rsidRDefault="00F764B4" w:rsidP="00F764B4">
      <w:pPr>
        <w:pStyle w:val="ListParagraph"/>
        <w:numPr>
          <w:ilvl w:val="0"/>
          <w:numId w:val="19"/>
        </w:numPr>
        <w:rPr>
          <w:rFonts w:ascii="Cambria" w:eastAsia="Times New Roman" w:hAnsi="Cambria"/>
          <w:color w:val="191919"/>
          <w:sz w:val="24"/>
          <w:szCs w:val="24"/>
        </w:rPr>
      </w:pPr>
      <w:r>
        <w:rPr>
          <w:rFonts w:ascii="Cambria" w:eastAsia="Times New Roman" w:hAnsi="Cambria"/>
          <w:color w:val="auto"/>
          <w:sz w:val="24"/>
          <w:szCs w:val="24"/>
        </w:rPr>
        <w:t>After three years at Bay Beach, the event was brought back to campus in Phoenix Park and the Phoenix Rooms.  Included art activities, an outdoor picnic, and inflatable activities.</w:t>
      </w:r>
    </w:p>
    <w:p w14:paraId="3FA86A6F" w14:textId="77777777" w:rsidR="00F764B4" w:rsidRDefault="00F764B4" w:rsidP="00F764B4">
      <w:pPr>
        <w:pStyle w:val="ListParagraph"/>
        <w:numPr>
          <w:ilvl w:val="1"/>
          <w:numId w:val="19"/>
        </w:numPr>
        <w:rPr>
          <w:rFonts w:ascii="Cambria" w:eastAsia="Times New Roman" w:hAnsi="Cambria"/>
          <w:sz w:val="24"/>
          <w:szCs w:val="24"/>
        </w:rPr>
      </w:pPr>
      <w:r>
        <w:rPr>
          <w:rFonts w:ascii="Cambria" w:eastAsia="Times New Roman" w:hAnsi="Cambria"/>
          <w:color w:val="auto"/>
          <w:sz w:val="24"/>
          <w:szCs w:val="24"/>
        </w:rPr>
        <w:t>Estimated attendance was 100 students due to various check in locations.</w:t>
      </w:r>
    </w:p>
    <w:p w14:paraId="2540FFFF" w14:textId="7070DB16" w:rsidR="00CF230A" w:rsidRDefault="00CF230A" w:rsidP="00CF230A">
      <w:pPr>
        <w:pStyle w:val="Heading2"/>
        <w:rPr>
          <w:rFonts w:ascii="Cambria" w:hAnsi="Cambria"/>
        </w:rPr>
      </w:pPr>
      <w:r>
        <w:rPr>
          <w:rFonts w:ascii="Cambria" w:hAnsi="Cambria"/>
        </w:rPr>
        <w:t>Community Center Takeover</w:t>
      </w:r>
      <w:bookmarkEnd w:id="22"/>
    </w:p>
    <w:p w14:paraId="50CC733F" w14:textId="48155894" w:rsidR="00F764B4" w:rsidRDefault="00F764B4" w:rsidP="00F764B4">
      <w:pPr>
        <w:pStyle w:val="ListParagraph"/>
        <w:numPr>
          <w:ilvl w:val="0"/>
          <w:numId w:val="19"/>
        </w:numPr>
        <w:rPr>
          <w:rFonts w:ascii="Cambria" w:eastAsia="Times New Roman" w:hAnsi="Cambria"/>
          <w:color w:val="191919"/>
          <w:sz w:val="24"/>
          <w:szCs w:val="24"/>
        </w:rPr>
      </w:pPr>
      <w:r>
        <w:rPr>
          <w:rFonts w:ascii="Cambria" w:eastAsia="Times New Roman" w:hAnsi="Cambria"/>
          <w:sz w:val="24"/>
          <w:szCs w:val="24"/>
        </w:rPr>
        <w:t xml:space="preserve">Continued this event </w:t>
      </w:r>
      <w:r w:rsidRPr="00F764B4">
        <w:rPr>
          <w:rFonts w:ascii="Cambria" w:eastAsia="Times New Roman" w:hAnsi="Cambria"/>
          <w:color w:val="auto"/>
          <w:sz w:val="24"/>
          <w:szCs w:val="24"/>
        </w:rPr>
        <w:t xml:space="preserve">for the 3rd year in a row.  Developed to have </w:t>
      </w:r>
      <w:r>
        <w:rPr>
          <w:rFonts w:ascii="Cambria" w:eastAsia="Times New Roman" w:hAnsi="Cambria"/>
          <w:sz w:val="24"/>
          <w:szCs w:val="24"/>
        </w:rPr>
        <w:t>Housing “open house” program during the first two weeks.</w:t>
      </w:r>
      <w:r w:rsidR="00C71F96">
        <w:rPr>
          <w:rFonts w:ascii="Cambria" w:eastAsia="Times New Roman" w:hAnsi="Cambria"/>
          <w:sz w:val="24"/>
          <w:szCs w:val="24"/>
        </w:rPr>
        <w:t xml:space="preserve">  Will work to implement a spring semester version for 2025 and include housing student organizations. </w:t>
      </w:r>
    </w:p>
    <w:p w14:paraId="06E83606" w14:textId="5B47B295" w:rsidR="00CF230A" w:rsidRPr="000152D8" w:rsidRDefault="00F764B4" w:rsidP="00CF230A">
      <w:pPr>
        <w:pStyle w:val="ListParagraph"/>
        <w:numPr>
          <w:ilvl w:val="0"/>
          <w:numId w:val="19"/>
        </w:numPr>
        <w:rPr>
          <w:rFonts w:ascii="Cambria" w:eastAsia="Times New Roman" w:hAnsi="Cambria"/>
          <w:sz w:val="24"/>
          <w:szCs w:val="24"/>
        </w:rPr>
      </w:pPr>
      <w:r>
        <w:rPr>
          <w:rFonts w:ascii="Cambria" w:eastAsia="Times New Roman" w:hAnsi="Cambria"/>
          <w:sz w:val="24"/>
          <w:szCs w:val="24"/>
        </w:rPr>
        <w:lastRenderedPageBreak/>
        <w:t>Exposed students to serves provided by Housing desk and allowed students to interact with Housing and University Police staff.  Worked to introduce them to the various different ways to interact with staff and the services provided.</w:t>
      </w:r>
    </w:p>
    <w:p w14:paraId="2B555CE0" w14:textId="0C3AA875" w:rsidR="002F7663" w:rsidRPr="00D82F20" w:rsidRDefault="002F7663" w:rsidP="00D82F20">
      <w:pPr>
        <w:pStyle w:val="Heading1"/>
        <w:rPr>
          <w:rFonts w:ascii="Cambria" w:hAnsi="Cambria"/>
        </w:rPr>
      </w:pPr>
      <w:bookmarkStart w:id="23" w:name="_Toc139022333"/>
      <w:r w:rsidRPr="00D82F20">
        <w:rPr>
          <w:rFonts w:ascii="Cambria" w:hAnsi="Cambria"/>
        </w:rPr>
        <w:t>Selected Departmental Accomplishments</w:t>
      </w:r>
      <w:bookmarkEnd w:id="23"/>
    </w:p>
    <w:p w14:paraId="07DEFF6F" w14:textId="1311B85A" w:rsidR="00740B87" w:rsidRPr="004C008C" w:rsidRDefault="00740B87" w:rsidP="00740B87">
      <w:pPr>
        <w:pStyle w:val="ListParagraph"/>
        <w:numPr>
          <w:ilvl w:val="0"/>
          <w:numId w:val="11"/>
        </w:numPr>
        <w:spacing w:after="200" w:afterAutospacing="0" w:line="276" w:lineRule="auto"/>
        <w:rPr>
          <w:rFonts w:ascii="Cambria" w:hAnsi="Cambria"/>
          <w:color w:val="FF0000"/>
        </w:rPr>
      </w:pPr>
      <w:r w:rsidRPr="0035465B">
        <w:rPr>
          <w:rFonts w:ascii="Cambria" w:hAnsi="Cambria"/>
          <w:color w:val="auto"/>
        </w:rPr>
        <w:t xml:space="preserve">77% of RM &amp; HM staff achieved a GPA of 3.0 or higher.  The average GPA for student staff was 3.27 for fall </w:t>
      </w:r>
      <w:r w:rsidRPr="00476E80">
        <w:rPr>
          <w:rFonts w:ascii="Cambria" w:hAnsi="Cambria"/>
          <w:color w:val="auto"/>
        </w:rPr>
        <w:t>and 3.3</w:t>
      </w:r>
      <w:r w:rsidR="00476E80" w:rsidRPr="00476E80">
        <w:rPr>
          <w:rFonts w:ascii="Cambria" w:hAnsi="Cambria"/>
          <w:color w:val="auto"/>
        </w:rPr>
        <w:t>6</w:t>
      </w:r>
      <w:r w:rsidRPr="00476E80">
        <w:rPr>
          <w:rFonts w:ascii="Cambria" w:hAnsi="Cambria"/>
          <w:color w:val="auto"/>
        </w:rPr>
        <w:t xml:space="preserve"> for spring. 8 of </w:t>
      </w:r>
      <w:r w:rsidRPr="0035465B">
        <w:rPr>
          <w:rFonts w:ascii="Cambria" w:hAnsi="Cambria"/>
          <w:color w:val="auto"/>
        </w:rPr>
        <w:t>62 student staff received a GPA of 4.0 for the Fall 2023 semester</w:t>
      </w:r>
      <w:r w:rsidR="00A72CF3">
        <w:rPr>
          <w:rFonts w:ascii="Cambria" w:hAnsi="Cambria"/>
          <w:color w:val="auto"/>
        </w:rPr>
        <w:t xml:space="preserve"> and 10 of 61 student staff received a GPA of 4.0 for the Spring 2024 semester. </w:t>
      </w:r>
      <w:r w:rsidRPr="0035465B">
        <w:rPr>
          <w:rFonts w:ascii="Cambria" w:hAnsi="Cambria"/>
          <w:color w:val="auto"/>
        </w:rPr>
        <w:t xml:space="preserve">  </w:t>
      </w:r>
    </w:p>
    <w:p w14:paraId="29B56504" w14:textId="77777777" w:rsidR="00740B87" w:rsidRDefault="00740B87" w:rsidP="00740B87">
      <w:pPr>
        <w:pStyle w:val="ListParagraph"/>
        <w:numPr>
          <w:ilvl w:val="0"/>
          <w:numId w:val="11"/>
        </w:numPr>
        <w:spacing w:after="200" w:afterAutospacing="0" w:line="276" w:lineRule="auto"/>
        <w:rPr>
          <w:rFonts w:ascii="Cambria" w:hAnsi="Cambria"/>
        </w:rPr>
      </w:pPr>
      <w:r>
        <w:rPr>
          <w:rFonts w:ascii="Cambria" w:hAnsi="Cambria"/>
        </w:rPr>
        <w:t xml:space="preserve">In the Fall 2023, worked to bring back the student Facilities Assistant (FA) position for the first time since 2013.  </w:t>
      </w:r>
    </w:p>
    <w:p w14:paraId="2EF10A5E" w14:textId="77777777" w:rsidR="00740B87" w:rsidRDefault="00740B87" w:rsidP="00740B87">
      <w:pPr>
        <w:pStyle w:val="ListParagraph"/>
        <w:numPr>
          <w:ilvl w:val="1"/>
          <w:numId w:val="11"/>
        </w:numPr>
        <w:spacing w:after="200" w:afterAutospacing="0" w:line="276" w:lineRule="auto"/>
        <w:rPr>
          <w:rFonts w:ascii="Cambria" w:hAnsi="Cambria"/>
        </w:rPr>
      </w:pPr>
      <w:r>
        <w:rPr>
          <w:rFonts w:ascii="Cambria" w:hAnsi="Cambria"/>
        </w:rPr>
        <w:t xml:space="preserve">The 5 FA staff completed work orders and projects during the day while also serving as a part of an on-call team for after-hour maintenance concerns and urgent work orders.  </w:t>
      </w:r>
    </w:p>
    <w:p w14:paraId="70278FA9" w14:textId="77777777" w:rsidR="00740B87" w:rsidRDefault="00740B87" w:rsidP="00740B87">
      <w:pPr>
        <w:pStyle w:val="ListParagraph"/>
        <w:numPr>
          <w:ilvl w:val="1"/>
          <w:numId w:val="11"/>
        </w:numPr>
        <w:spacing w:after="200" w:afterAutospacing="0" w:line="276" w:lineRule="auto"/>
        <w:rPr>
          <w:rFonts w:ascii="Cambria" w:hAnsi="Cambria"/>
        </w:rPr>
      </w:pPr>
      <w:r>
        <w:rPr>
          <w:rFonts w:ascii="Cambria" w:hAnsi="Cambria"/>
        </w:rPr>
        <w:t xml:space="preserve">This position has allowed housing staff to better provide after hours and weekend response for facilities concerns 24/7/365.  The more responsive and timely work order resolution is one way the housing team has worked to increase student satisfaction and retention of residential students.  </w:t>
      </w:r>
    </w:p>
    <w:p w14:paraId="0D0AF4DE" w14:textId="77777777" w:rsidR="00740B87" w:rsidRPr="00DE1042" w:rsidRDefault="00740B87" w:rsidP="00740B87">
      <w:pPr>
        <w:pStyle w:val="ListParagraph"/>
        <w:numPr>
          <w:ilvl w:val="0"/>
          <w:numId w:val="11"/>
        </w:numPr>
        <w:spacing w:after="200" w:afterAutospacing="0" w:line="276" w:lineRule="auto"/>
        <w:rPr>
          <w:rFonts w:ascii="Cambria" w:hAnsi="Cambria"/>
          <w:color w:val="auto"/>
        </w:rPr>
      </w:pPr>
      <w:r w:rsidRPr="00DE1042">
        <w:rPr>
          <w:rFonts w:ascii="Cambria" w:hAnsi="Cambria"/>
          <w:color w:val="auto"/>
        </w:rPr>
        <w:t xml:space="preserve">Had housing staff representation and volunteers at a variety of community events including; Packer Family Night, Estamos Aquí, Destination Imagination, and Juneteenth. </w:t>
      </w:r>
    </w:p>
    <w:p w14:paraId="48C4B0C8" w14:textId="77777777" w:rsidR="00740B87" w:rsidRPr="00C66B21" w:rsidRDefault="00740B87" w:rsidP="00740B87">
      <w:pPr>
        <w:pStyle w:val="ListParagraph"/>
        <w:numPr>
          <w:ilvl w:val="0"/>
          <w:numId w:val="11"/>
        </w:numPr>
        <w:spacing w:after="200" w:afterAutospacing="0" w:line="276" w:lineRule="auto"/>
        <w:rPr>
          <w:rFonts w:ascii="Cambria" w:hAnsi="Cambria"/>
          <w:color w:val="auto"/>
        </w:rPr>
      </w:pPr>
      <w:r w:rsidRPr="00C66B21">
        <w:rPr>
          <w:rFonts w:ascii="Cambria" w:eastAsia="Times New Roman" w:hAnsi="Cambria" w:cs="Calibri"/>
          <w:color w:val="auto"/>
        </w:rPr>
        <w:t xml:space="preserve">Worked to hire 2 Area Coordinators that started in December 2022.  These positions were vacant for 4-6 months.  </w:t>
      </w:r>
    </w:p>
    <w:p w14:paraId="4407C2B5" w14:textId="77777777" w:rsidR="00740B87" w:rsidRPr="0016253F" w:rsidRDefault="00740B87" w:rsidP="00740B87">
      <w:pPr>
        <w:pStyle w:val="ListParagraph"/>
        <w:numPr>
          <w:ilvl w:val="0"/>
          <w:numId w:val="11"/>
        </w:numPr>
        <w:spacing w:after="200" w:afterAutospacing="0" w:line="276" w:lineRule="auto"/>
        <w:rPr>
          <w:rFonts w:ascii="Cambria" w:hAnsi="Cambria"/>
          <w:color w:val="auto"/>
        </w:rPr>
      </w:pPr>
      <w:r w:rsidRPr="0016253F">
        <w:rPr>
          <w:rFonts w:ascii="Cambria" w:hAnsi="Cambria"/>
          <w:color w:val="auto"/>
        </w:rPr>
        <w:t xml:space="preserve">Housing staff are involved in both regional and state organizations.  One staff member serves on the UMR-ACUHO Executive Board as the Engagement Chair, and another on the WCPA Committee as the Involvement Liaison.  </w:t>
      </w:r>
      <w:r>
        <w:rPr>
          <w:rFonts w:ascii="Cambria" w:hAnsi="Cambria"/>
          <w:color w:val="auto"/>
        </w:rPr>
        <w:t xml:space="preserve">Additionally, several staff also assist and participate in regular professional development offerings and conferences throughout the year. </w:t>
      </w:r>
    </w:p>
    <w:p w14:paraId="3424B5DE" w14:textId="77777777" w:rsidR="00740B87" w:rsidRPr="00982103" w:rsidRDefault="00740B87" w:rsidP="00740B87">
      <w:pPr>
        <w:pStyle w:val="ListParagraph"/>
        <w:numPr>
          <w:ilvl w:val="0"/>
          <w:numId w:val="11"/>
        </w:numPr>
        <w:spacing w:after="200" w:afterAutospacing="0" w:line="276" w:lineRule="auto"/>
        <w:rPr>
          <w:rFonts w:ascii="Cambria" w:hAnsi="Cambria"/>
          <w:color w:val="auto"/>
        </w:rPr>
      </w:pPr>
      <w:r w:rsidRPr="00982103">
        <w:rPr>
          <w:rFonts w:ascii="Cambria" w:eastAsia="Times New Roman" w:hAnsi="Cambria" w:cs="Calibri"/>
          <w:color w:val="auto"/>
        </w:rPr>
        <w:t>Work</w:t>
      </w:r>
      <w:r>
        <w:rPr>
          <w:rFonts w:ascii="Cambria" w:eastAsia="Times New Roman" w:hAnsi="Cambria" w:cs="Calibri"/>
          <w:color w:val="auto"/>
        </w:rPr>
        <w:t>ed</w:t>
      </w:r>
      <w:r w:rsidRPr="00982103">
        <w:rPr>
          <w:rFonts w:ascii="Cambria" w:eastAsia="Times New Roman" w:hAnsi="Cambria" w:cs="Calibri"/>
          <w:color w:val="auto"/>
        </w:rPr>
        <w:t xml:space="preserve"> with IT to document and streamline software systems utilized by HRE staff team to reduce total number of systems used.  Also working to provide online payment portal for guest housing and an electronic fax system. </w:t>
      </w:r>
    </w:p>
    <w:p w14:paraId="78C57829" w14:textId="77777777" w:rsidR="00740B87" w:rsidRPr="0016253F" w:rsidRDefault="00740B87" w:rsidP="00740B87">
      <w:pPr>
        <w:pStyle w:val="ListParagraph"/>
        <w:numPr>
          <w:ilvl w:val="0"/>
          <w:numId w:val="11"/>
        </w:numPr>
        <w:spacing w:after="200" w:afterAutospacing="0" w:line="276" w:lineRule="auto"/>
        <w:rPr>
          <w:rFonts w:ascii="Cambria" w:hAnsi="Cambria"/>
          <w:color w:val="auto"/>
        </w:rPr>
      </w:pPr>
      <w:r w:rsidRPr="0016253F">
        <w:rPr>
          <w:rFonts w:ascii="Cambria" w:hAnsi="Cambria"/>
          <w:color w:val="auto"/>
        </w:rPr>
        <w:t xml:space="preserve">In Summer 2023, 2 housing staff served as faculty members for the Regional Entry Level Institute (RELI) and 2 more staff attended as participants.  In Summer 2024, 1 housing staff member served as faculty for RELI, with another staff member attending as a participant. </w:t>
      </w:r>
    </w:p>
    <w:p w14:paraId="7B865252" w14:textId="131438B2" w:rsidR="003C6737" w:rsidRDefault="003C6737" w:rsidP="00AE1AF2">
      <w:pPr>
        <w:pStyle w:val="ListParagraph"/>
        <w:numPr>
          <w:ilvl w:val="0"/>
          <w:numId w:val="11"/>
        </w:numPr>
        <w:spacing w:after="200" w:afterAutospacing="0" w:line="276" w:lineRule="auto"/>
        <w:rPr>
          <w:rFonts w:ascii="Cambria" w:hAnsi="Cambria"/>
        </w:rPr>
      </w:pPr>
      <w:r>
        <w:rPr>
          <w:rFonts w:ascii="Cambria" w:hAnsi="Cambria"/>
        </w:rPr>
        <w:t>Summer Camps &amp; Conferences worked to increase the total number of offerings in summer 2023 &amp; 2024.</w:t>
      </w:r>
    </w:p>
    <w:p w14:paraId="426A9262" w14:textId="0EA7AB59" w:rsidR="003C6737" w:rsidRDefault="003C6737" w:rsidP="003C6737">
      <w:pPr>
        <w:pStyle w:val="ListParagraph"/>
        <w:numPr>
          <w:ilvl w:val="1"/>
          <w:numId w:val="11"/>
        </w:numPr>
        <w:spacing w:after="200" w:afterAutospacing="0" w:line="276" w:lineRule="auto"/>
        <w:rPr>
          <w:rFonts w:ascii="Cambria" w:hAnsi="Cambria"/>
        </w:rPr>
      </w:pPr>
      <w:r>
        <w:rPr>
          <w:rFonts w:ascii="Cambria" w:hAnsi="Cambria"/>
        </w:rPr>
        <w:t xml:space="preserve">Summer 2023: Offered 20 camp sessions with 271 youth involved.  Includes 32 Oneida youth and 7 DPI scholarship students.  </w:t>
      </w:r>
    </w:p>
    <w:p w14:paraId="0DCE4C04" w14:textId="24F2CEDB" w:rsidR="003C6737" w:rsidRDefault="003C6737" w:rsidP="003C6737">
      <w:pPr>
        <w:pStyle w:val="ListParagraph"/>
        <w:numPr>
          <w:ilvl w:val="1"/>
          <w:numId w:val="11"/>
        </w:numPr>
        <w:spacing w:after="200" w:afterAutospacing="0" w:line="276" w:lineRule="auto"/>
        <w:rPr>
          <w:rFonts w:ascii="Cambria" w:hAnsi="Cambria"/>
        </w:rPr>
      </w:pPr>
      <w:r>
        <w:rPr>
          <w:rFonts w:ascii="Cambria" w:hAnsi="Cambria"/>
        </w:rPr>
        <w:t xml:space="preserve">Summer 2024: Offered 35 camp sessions with 1128 youth involved. Includes 37 Oneida youth and 6 DPI scholarship students.  </w:t>
      </w:r>
    </w:p>
    <w:p w14:paraId="11F680F4" w14:textId="3ED05B32" w:rsidR="003C6737" w:rsidRPr="003C6737" w:rsidRDefault="003C6737" w:rsidP="003C6737">
      <w:pPr>
        <w:pStyle w:val="ListParagraph"/>
        <w:numPr>
          <w:ilvl w:val="1"/>
          <w:numId w:val="11"/>
        </w:numPr>
        <w:spacing w:after="200" w:afterAutospacing="0" w:line="276" w:lineRule="auto"/>
        <w:rPr>
          <w:rFonts w:ascii="Cambria" w:hAnsi="Cambria"/>
        </w:rPr>
      </w:pPr>
      <w:r>
        <w:rPr>
          <w:rFonts w:ascii="Cambria" w:hAnsi="Cambria"/>
        </w:rPr>
        <w:t xml:space="preserve">In Summer 2024 also worked to host </w:t>
      </w:r>
      <w:r w:rsidR="00DE1042">
        <w:rPr>
          <w:rFonts w:ascii="Cambria" w:hAnsi="Cambria"/>
        </w:rPr>
        <w:t>4</w:t>
      </w:r>
      <w:r>
        <w:rPr>
          <w:rFonts w:ascii="Cambria" w:hAnsi="Cambria"/>
        </w:rPr>
        <w:t xml:space="preserve"> camps previously hosted at St. Norbert’s or other campuses including; Lead GB Girls (2 camps), Lead GB Boys (2 camps), Wisconsin DeMolay, and </w:t>
      </w:r>
      <w:proofErr w:type="spellStart"/>
      <w:r>
        <w:rPr>
          <w:rFonts w:ascii="Cambria" w:hAnsi="Cambria"/>
        </w:rPr>
        <w:t>Badgerette</w:t>
      </w:r>
      <w:proofErr w:type="spellEnd"/>
      <w:r>
        <w:rPr>
          <w:rFonts w:ascii="Cambria" w:hAnsi="Cambria"/>
        </w:rPr>
        <w:t xml:space="preserve"> </w:t>
      </w:r>
      <w:proofErr w:type="spellStart"/>
      <w:r>
        <w:rPr>
          <w:rFonts w:ascii="Cambria" w:hAnsi="Cambria"/>
        </w:rPr>
        <w:t>Pon</w:t>
      </w:r>
      <w:proofErr w:type="spellEnd"/>
      <w:r>
        <w:rPr>
          <w:rFonts w:ascii="Cambria" w:hAnsi="Cambria"/>
        </w:rPr>
        <w:t xml:space="preserve"> Pom.  </w:t>
      </w:r>
    </w:p>
    <w:p w14:paraId="0A1BA7DB" w14:textId="39D70F45" w:rsidR="005A5DE1" w:rsidRDefault="001D080B" w:rsidP="00AE1AF2">
      <w:pPr>
        <w:pStyle w:val="ListParagraph"/>
        <w:numPr>
          <w:ilvl w:val="0"/>
          <w:numId w:val="11"/>
        </w:numPr>
        <w:spacing w:after="200" w:afterAutospacing="0" w:line="276" w:lineRule="auto"/>
        <w:rPr>
          <w:rFonts w:ascii="Cambria" w:hAnsi="Cambria"/>
        </w:rPr>
      </w:pPr>
      <w:r>
        <w:rPr>
          <w:rFonts w:ascii="Cambria" w:hAnsi="Cambria"/>
        </w:rPr>
        <w:lastRenderedPageBreak/>
        <w:t xml:space="preserve">Launched Guest Housing </w:t>
      </w:r>
      <w:r w:rsidR="00CD064A">
        <w:rPr>
          <w:rFonts w:ascii="Cambria" w:hAnsi="Cambria"/>
        </w:rPr>
        <w:t>program</w:t>
      </w:r>
      <w:r>
        <w:rPr>
          <w:rFonts w:ascii="Cambria" w:hAnsi="Cambria"/>
        </w:rPr>
        <w:t xml:space="preserve"> in April 2024 to UWGB faculty, staff, and a variety of Green Bay community members.  </w:t>
      </w:r>
      <w:r w:rsidR="00CD064A">
        <w:rPr>
          <w:rFonts w:ascii="Cambria" w:hAnsi="Cambria"/>
        </w:rPr>
        <w:t xml:space="preserve">The goal of this program is to utilize state buildings not being used for student housing, while also providing affordable short or long-term </w:t>
      </w:r>
      <w:r w:rsidR="00DB79C9">
        <w:rPr>
          <w:rFonts w:ascii="Cambria" w:hAnsi="Cambria"/>
        </w:rPr>
        <w:t xml:space="preserve">housing </w:t>
      </w:r>
      <w:r w:rsidR="00CD064A">
        <w:rPr>
          <w:rFonts w:ascii="Cambria" w:hAnsi="Cambria"/>
        </w:rPr>
        <w:t>options and increasing revenue for housing department.</w:t>
      </w:r>
    </w:p>
    <w:p w14:paraId="42446AEE" w14:textId="77777777" w:rsidR="005A5DE1" w:rsidRDefault="005A5DE1" w:rsidP="005A5DE1">
      <w:pPr>
        <w:pStyle w:val="ListParagraph"/>
        <w:numPr>
          <w:ilvl w:val="1"/>
          <w:numId w:val="11"/>
        </w:numPr>
        <w:spacing w:after="200" w:afterAutospacing="0" w:line="276" w:lineRule="auto"/>
        <w:rPr>
          <w:rFonts w:ascii="Cambria" w:hAnsi="Cambria"/>
        </w:rPr>
      </w:pPr>
      <w:r>
        <w:rPr>
          <w:rFonts w:ascii="Cambria" w:hAnsi="Cambria"/>
        </w:rPr>
        <w:t xml:space="preserve">With this launch of these guest option, also created online guest housing request form, digital lease process, and specific guest housing website hosted on the housing website.  </w:t>
      </w:r>
    </w:p>
    <w:p w14:paraId="3CAF5D12" w14:textId="552ABE4E" w:rsidR="001D080B" w:rsidRDefault="005A5DE1" w:rsidP="005A5DE1">
      <w:pPr>
        <w:pStyle w:val="ListParagraph"/>
        <w:numPr>
          <w:ilvl w:val="1"/>
          <w:numId w:val="11"/>
        </w:numPr>
        <w:spacing w:after="200" w:afterAutospacing="0" w:line="276" w:lineRule="auto"/>
        <w:rPr>
          <w:rFonts w:ascii="Cambria" w:hAnsi="Cambria"/>
        </w:rPr>
      </w:pPr>
      <w:r>
        <w:rPr>
          <w:rFonts w:ascii="Cambria" w:hAnsi="Cambria"/>
        </w:rPr>
        <w:t xml:space="preserve">Since the </w:t>
      </w:r>
      <w:r w:rsidR="00CD064A">
        <w:rPr>
          <w:rFonts w:ascii="Cambria" w:hAnsi="Cambria"/>
        </w:rPr>
        <w:t xml:space="preserve">program </w:t>
      </w:r>
      <w:r>
        <w:rPr>
          <w:rFonts w:ascii="Cambria" w:hAnsi="Cambria"/>
        </w:rPr>
        <w:t>launch, have h</w:t>
      </w:r>
      <w:r w:rsidR="00CD064A">
        <w:rPr>
          <w:rFonts w:ascii="Cambria" w:hAnsi="Cambria"/>
        </w:rPr>
        <w:t xml:space="preserve">osted </w:t>
      </w:r>
      <w:r>
        <w:rPr>
          <w:rFonts w:ascii="Cambria" w:hAnsi="Cambria"/>
        </w:rPr>
        <w:t>guests from the following</w:t>
      </w:r>
      <w:r w:rsidR="00CD064A">
        <w:rPr>
          <w:rFonts w:ascii="Cambria" w:hAnsi="Cambria"/>
        </w:rPr>
        <w:t xml:space="preserve"> organizations</w:t>
      </w:r>
      <w:r>
        <w:rPr>
          <w:rFonts w:ascii="Cambria" w:hAnsi="Cambria"/>
        </w:rPr>
        <w:t>;</w:t>
      </w:r>
      <w:r w:rsidR="00CD064A">
        <w:rPr>
          <w:rFonts w:ascii="Cambria" w:hAnsi="Cambria"/>
        </w:rPr>
        <w:t xml:space="preserve"> </w:t>
      </w:r>
      <w:r>
        <w:rPr>
          <w:rFonts w:ascii="Cambria" w:hAnsi="Cambria"/>
        </w:rPr>
        <w:t xml:space="preserve">UWGB Athletics &amp; Admissions Staff, UWGB Faculty, UWGB Summer Ambassadors, </w:t>
      </w:r>
      <w:r w:rsidR="00CD064A">
        <w:rPr>
          <w:rFonts w:ascii="Cambria" w:hAnsi="Cambria"/>
        </w:rPr>
        <w:t xml:space="preserve">UWGB Alumnae, Catholic Charities, </w:t>
      </w:r>
      <w:r>
        <w:rPr>
          <w:rFonts w:ascii="Cambria" w:hAnsi="Cambria"/>
        </w:rPr>
        <w:t xml:space="preserve">Green Bay Chamber of Commerce, </w:t>
      </w:r>
      <w:r w:rsidR="00CD064A">
        <w:rPr>
          <w:rFonts w:ascii="Cambria" w:hAnsi="Cambria"/>
        </w:rPr>
        <w:t xml:space="preserve">and </w:t>
      </w:r>
      <w:r>
        <w:rPr>
          <w:rFonts w:ascii="Cambria" w:hAnsi="Cambria"/>
        </w:rPr>
        <w:t>Green Bay Packers Interns</w:t>
      </w:r>
      <w:r w:rsidR="00CD064A">
        <w:rPr>
          <w:rFonts w:ascii="Cambria" w:hAnsi="Cambria"/>
        </w:rPr>
        <w:t>.</w:t>
      </w:r>
      <w:r>
        <w:rPr>
          <w:rFonts w:ascii="Cambria" w:hAnsi="Cambria"/>
        </w:rPr>
        <w:t xml:space="preserve"> </w:t>
      </w:r>
    </w:p>
    <w:p w14:paraId="1B0AEC59" w14:textId="3235D8A5" w:rsidR="000152D8" w:rsidRDefault="000152D8" w:rsidP="00AE1AF2">
      <w:pPr>
        <w:pStyle w:val="ListParagraph"/>
        <w:numPr>
          <w:ilvl w:val="0"/>
          <w:numId w:val="11"/>
        </w:numPr>
        <w:spacing w:after="200" w:afterAutospacing="0" w:line="276" w:lineRule="auto"/>
        <w:rPr>
          <w:rFonts w:ascii="Cambria" w:hAnsi="Cambria"/>
        </w:rPr>
      </w:pPr>
      <w:r>
        <w:rPr>
          <w:rFonts w:ascii="Cambria" w:hAnsi="Cambria"/>
        </w:rPr>
        <w:t xml:space="preserve">There were several housing full-time and student staff </w:t>
      </w:r>
      <w:r w:rsidR="0035465B">
        <w:rPr>
          <w:rFonts w:ascii="Cambria" w:hAnsi="Cambria"/>
        </w:rPr>
        <w:t xml:space="preserve">recognized for their work on campus and in their personal lives including Patti Schevers (Phoenix Green Staff Award) and Nick Lauer (Lavender Leadership Staff of the Year Award).  Additionally, 1 current student staff received the Chancellor’s Medallion, and 6 current and former student staff received University Leadership Awards.  </w:t>
      </w:r>
    </w:p>
    <w:p w14:paraId="2CA39158" w14:textId="77777777" w:rsidR="00740B87" w:rsidRPr="00C66B21" w:rsidRDefault="00740B87" w:rsidP="00740B87">
      <w:pPr>
        <w:pStyle w:val="ListParagraph"/>
        <w:numPr>
          <w:ilvl w:val="0"/>
          <w:numId w:val="11"/>
        </w:numPr>
        <w:spacing w:after="200" w:afterAutospacing="0" w:line="276" w:lineRule="auto"/>
        <w:rPr>
          <w:rFonts w:ascii="Cambria" w:hAnsi="Cambria"/>
          <w:color w:val="auto"/>
        </w:rPr>
      </w:pPr>
      <w:r w:rsidRPr="00C66B21">
        <w:rPr>
          <w:rFonts w:ascii="Cambria" w:hAnsi="Cambria"/>
          <w:color w:val="auto"/>
        </w:rPr>
        <w:t xml:space="preserve">HRE Leadership team worked collaboratively to develop one streamlined summer staff training schedule for May 2024.  Worked to include all summer staff positions into the schedule to reduce the need to provide the same training at different times for the staff teams.  </w:t>
      </w:r>
    </w:p>
    <w:p w14:paraId="77141E54" w14:textId="77777777" w:rsidR="00740B87" w:rsidRPr="00B50FAA" w:rsidRDefault="00740B87" w:rsidP="00740B87">
      <w:pPr>
        <w:pStyle w:val="ListParagraph"/>
        <w:numPr>
          <w:ilvl w:val="0"/>
          <w:numId w:val="11"/>
        </w:numPr>
        <w:spacing w:after="200" w:afterAutospacing="0" w:line="276" w:lineRule="auto"/>
        <w:rPr>
          <w:rFonts w:ascii="Cambria" w:hAnsi="Cambria"/>
        </w:rPr>
      </w:pPr>
      <w:r w:rsidRPr="00B50FAA">
        <w:rPr>
          <w:rFonts w:ascii="Cambria" w:hAnsi="Cambria"/>
        </w:rPr>
        <w:t xml:space="preserve">Record setting number of summer housing contracts with over 200 students and 52 interns living on campus throughout Summer 2024. </w:t>
      </w:r>
    </w:p>
    <w:p w14:paraId="59DC6C88" w14:textId="77777777" w:rsidR="00740B87" w:rsidRDefault="00740B87" w:rsidP="00740B87">
      <w:pPr>
        <w:pStyle w:val="ListParagraph"/>
        <w:numPr>
          <w:ilvl w:val="0"/>
          <w:numId w:val="11"/>
        </w:numPr>
        <w:spacing w:after="200" w:afterAutospacing="0" w:line="276" w:lineRule="auto"/>
        <w:rPr>
          <w:rFonts w:ascii="Cambria" w:hAnsi="Cambria"/>
        </w:rPr>
      </w:pPr>
      <w:r>
        <w:rPr>
          <w:rFonts w:ascii="Cambria" w:hAnsi="Cambria"/>
        </w:rPr>
        <w:t>Over the past year, worked to increase the total number of summer student cleaning and maintenance staff hired from 24 in summer 2023 to 47 in 2024.  This resulted in less need for cleaning contractors and reduced total spent for contractors by $35,000.</w:t>
      </w:r>
    </w:p>
    <w:p w14:paraId="2C8B92D9" w14:textId="4E5739D7" w:rsidR="00C66B21" w:rsidRPr="00C66B21" w:rsidRDefault="00C66B21" w:rsidP="005833C3">
      <w:pPr>
        <w:pStyle w:val="ListParagraph"/>
        <w:numPr>
          <w:ilvl w:val="0"/>
          <w:numId w:val="11"/>
        </w:numPr>
        <w:spacing w:after="200" w:afterAutospacing="0" w:line="276" w:lineRule="auto"/>
        <w:rPr>
          <w:rFonts w:ascii="Cambria" w:hAnsi="Cambria"/>
          <w:color w:val="auto"/>
        </w:rPr>
      </w:pPr>
      <w:r w:rsidRPr="00C66B21">
        <w:rPr>
          <w:rFonts w:ascii="Cambria" w:hAnsi="Cambria"/>
          <w:color w:val="auto"/>
        </w:rPr>
        <w:t>Worked to launch 2 new thematic communities for Fall 2024 with collaboration of faculty; Wellness &amp; Nursing</w:t>
      </w:r>
      <w:r w:rsidR="00CD170E">
        <w:rPr>
          <w:rFonts w:ascii="Cambria" w:hAnsi="Cambria"/>
          <w:color w:val="auto"/>
        </w:rPr>
        <w:t xml:space="preserve"> communities.</w:t>
      </w:r>
    </w:p>
    <w:p w14:paraId="62733EDE" w14:textId="77777777" w:rsidR="00410851" w:rsidRPr="00EA1009" w:rsidRDefault="00410851" w:rsidP="00410851">
      <w:pPr>
        <w:pStyle w:val="ListParagraph"/>
        <w:spacing w:after="200" w:afterAutospacing="0" w:line="276" w:lineRule="auto"/>
        <w:rPr>
          <w:rFonts w:ascii="Cambria" w:hAnsi="Cambria"/>
        </w:rPr>
      </w:pPr>
    </w:p>
    <w:p w14:paraId="2CBCC4CB" w14:textId="350B0311" w:rsidR="002F7663" w:rsidRPr="00D82F20" w:rsidRDefault="002F7663" w:rsidP="00D82F20">
      <w:pPr>
        <w:pStyle w:val="Heading1"/>
        <w:rPr>
          <w:rFonts w:ascii="Cambria" w:hAnsi="Cambria"/>
        </w:rPr>
      </w:pPr>
      <w:bookmarkStart w:id="24" w:name="_Toc139022334"/>
      <w:r w:rsidRPr="00D82F20">
        <w:rPr>
          <w:rFonts w:ascii="Cambria" w:hAnsi="Cambria"/>
        </w:rPr>
        <w:t>Other (unique to departments)</w:t>
      </w:r>
      <w:bookmarkEnd w:id="24"/>
    </w:p>
    <w:p w14:paraId="1CCA13DE" w14:textId="77B97978" w:rsidR="00AE1AF2" w:rsidRPr="00CD4C12" w:rsidRDefault="00872A75" w:rsidP="00AE1AF2">
      <w:pPr>
        <w:pStyle w:val="ListParagraph"/>
        <w:numPr>
          <w:ilvl w:val="0"/>
          <w:numId w:val="11"/>
        </w:numPr>
        <w:spacing w:after="200" w:afterAutospacing="0" w:line="276" w:lineRule="auto"/>
        <w:rPr>
          <w:rFonts w:ascii="Cambria" w:hAnsi="Cambria"/>
          <w:color w:val="auto"/>
        </w:rPr>
      </w:pPr>
      <w:bookmarkStart w:id="25" w:name="_Hlk80162095"/>
      <w:r w:rsidRPr="00CD4C12">
        <w:rPr>
          <w:rFonts w:ascii="Cambria" w:hAnsi="Cambria"/>
          <w:color w:val="auto"/>
        </w:rPr>
        <w:t>Highlighted Collaborations Across Campus</w:t>
      </w:r>
    </w:p>
    <w:p w14:paraId="13EBC9FD" w14:textId="57B099B1" w:rsidR="00CD4C12" w:rsidRPr="00BA3BE8" w:rsidRDefault="00CD4C12" w:rsidP="00872A75">
      <w:pPr>
        <w:pStyle w:val="ListParagraph"/>
        <w:numPr>
          <w:ilvl w:val="1"/>
          <w:numId w:val="11"/>
        </w:numPr>
        <w:spacing w:after="200" w:afterAutospacing="0" w:line="276" w:lineRule="auto"/>
        <w:rPr>
          <w:rFonts w:ascii="Cambria" w:hAnsi="Cambria"/>
          <w:color w:val="auto"/>
        </w:rPr>
      </w:pPr>
      <w:r w:rsidRPr="00BA3BE8">
        <w:rPr>
          <w:rFonts w:ascii="Cambria" w:hAnsi="Cambria"/>
          <w:color w:val="auto"/>
        </w:rPr>
        <w:t>Admissions</w:t>
      </w:r>
    </w:p>
    <w:p w14:paraId="242188F8" w14:textId="35904C64" w:rsidR="00BA3BE8" w:rsidRDefault="00CD4C12" w:rsidP="00CD4C12">
      <w:pPr>
        <w:pStyle w:val="ListParagraph"/>
        <w:numPr>
          <w:ilvl w:val="2"/>
          <w:numId w:val="11"/>
        </w:numPr>
        <w:spacing w:after="200" w:afterAutospacing="0" w:line="276" w:lineRule="auto"/>
        <w:rPr>
          <w:rFonts w:ascii="Cambria" w:hAnsi="Cambria"/>
          <w:color w:val="auto"/>
        </w:rPr>
      </w:pPr>
      <w:r w:rsidRPr="00BA3BE8">
        <w:rPr>
          <w:rFonts w:ascii="Cambria" w:hAnsi="Cambria"/>
          <w:color w:val="auto"/>
        </w:rPr>
        <w:t xml:space="preserve">Collaborated with the </w:t>
      </w:r>
      <w:r w:rsidR="00BA3BE8" w:rsidRPr="00BA3BE8">
        <w:rPr>
          <w:rFonts w:ascii="Cambria" w:hAnsi="Cambria"/>
          <w:color w:val="auto"/>
        </w:rPr>
        <w:t xml:space="preserve">marketing team to update the admitted student housing brochure.  </w:t>
      </w:r>
    </w:p>
    <w:p w14:paraId="7BCF57F0" w14:textId="684386D0" w:rsidR="00BA3BE8" w:rsidRPr="00BA3BE8" w:rsidRDefault="00BA3BE8" w:rsidP="00CD4C12">
      <w:pPr>
        <w:pStyle w:val="ListParagraph"/>
        <w:numPr>
          <w:ilvl w:val="2"/>
          <w:numId w:val="11"/>
        </w:numPr>
        <w:spacing w:after="200" w:afterAutospacing="0" w:line="276" w:lineRule="auto"/>
        <w:rPr>
          <w:rFonts w:ascii="Cambria" w:hAnsi="Cambria"/>
          <w:color w:val="auto"/>
        </w:rPr>
      </w:pPr>
      <w:r>
        <w:rPr>
          <w:rFonts w:ascii="Cambria" w:hAnsi="Cambria"/>
          <w:color w:val="auto"/>
        </w:rPr>
        <w:t xml:space="preserve">Attended several staff meetings to provide housing updates specifically related to room selection. </w:t>
      </w:r>
    </w:p>
    <w:p w14:paraId="4E35DF2A" w14:textId="45DD5B9B" w:rsidR="00CD4C12" w:rsidRPr="00B23AA7" w:rsidRDefault="00CD4C12" w:rsidP="00872A75">
      <w:pPr>
        <w:pStyle w:val="ListParagraph"/>
        <w:numPr>
          <w:ilvl w:val="1"/>
          <w:numId w:val="11"/>
        </w:numPr>
        <w:spacing w:after="200" w:afterAutospacing="0" w:line="276" w:lineRule="auto"/>
        <w:rPr>
          <w:rFonts w:ascii="Cambria" w:hAnsi="Cambria"/>
          <w:color w:val="auto"/>
        </w:rPr>
      </w:pPr>
      <w:r w:rsidRPr="00B23AA7">
        <w:rPr>
          <w:rFonts w:ascii="Cambria" w:hAnsi="Cambria"/>
          <w:color w:val="auto"/>
        </w:rPr>
        <w:t>Housing Appeal Committee</w:t>
      </w:r>
      <w:r w:rsidR="002A52A5">
        <w:rPr>
          <w:rFonts w:ascii="Cambria" w:hAnsi="Cambria"/>
          <w:color w:val="auto"/>
        </w:rPr>
        <w:t xml:space="preserve"> &amp; Student Accessibility Services (SAS)</w:t>
      </w:r>
    </w:p>
    <w:p w14:paraId="1EE60050" w14:textId="74558E1B" w:rsidR="00B23AA7" w:rsidRPr="00B23AA7" w:rsidRDefault="00B23AA7" w:rsidP="00CD4C12">
      <w:pPr>
        <w:pStyle w:val="ListParagraph"/>
        <w:numPr>
          <w:ilvl w:val="2"/>
          <w:numId w:val="11"/>
        </w:numPr>
        <w:spacing w:after="200" w:afterAutospacing="0" w:line="276" w:lineRule="auto"/>
        <w:rPr>
          <w:rFonts w:ascii="Cambria" w:hAnsi="Cambria"/>
          <w:color w:val="auto"/>
        </w:rPr>
      </w:pPr>
      <w:r w:rsidRPr="00B23AA7">
        <w:rPr>
          <w:rFonts w:ascii="Cambria" w:hAnsi="Cambria"/>
          <w:color w:val="auto"/>
        </w:rPr>
        <w:t xml:space="preserve">Held weekly meetings with students and housing appeal committee including staff from DOS, Wellness Center, SAS, and Financial Aid.  During each meeting, worked to connect students to needed resources based on personal circumstances. </w:t>
      </w:r>
    </w:p>
    <w:p w14:paraId="63A9C0A3" w14:textId="09C2416E" w:rsidR="004C008C" w:rsidRDefault="00B23AA7" w:rsidP="00CD4C12">
      <w:pPr>
        <w:pStyle w:val="ListParagraph"/>
        <w:numPr>
          <w:ilvl w:val="2"/>
          <w:numId w:val="11"/>
        </w:numPr>
        <w:spacing w:after="200" w:afterAutospacing="0" w:line="276" w:lineRule="auto"/>
        <w:rPr>
          <w:rFonts w:ascii="Cambria" w:hAnsi="Cambria"/>
          <w:color w:val="auto"/>
        </w:rPr>
      </w:pPr>
      <w:r w:rsidRPr="00B23AA7">
        <w:rPr>
          <w:rFonts w:ascii="Cambria" w:hAnsi="Cambria"/>
          <w:color w:val="auto"/>
        </w:rPr>
        <w:t xml:space="preserve">Worked to update the housing website to include information about the housing cancellation and appeal process. </w:t>
      </w:r>
    </w:p>
    <w:p w14:paraId="7C54E1A3" w14:textId="12AFE1B6" w:rsidR="002A52A5" w:rsidRPr="00B23AA7" w:rsidRDefault="002A52A5" w:rsidP="00CD4C12">
      <w:pPr>
        <w:pStyle w:val="ListParagraph"/>
        <w:numPr>
          <w:ilvl w:val="2"/>
          <w:numId w:val="11"/>
        </w:numPr>
        <w:spacing w:after="200" w:afterAutospacing="0" w:line="276" w:lineRule="auto"/>
        <w:rPr>
          <w:rFonts w:ascii="Cambria" w:hAnsi="Cambria"/>
          <w:color w:val="auto"/>
        </w:rPr>
      </w:pPr>
      <w:r>
        <w:rPr>
          <w:rFonts w:ascii="Cambria" w:hAnsi="Cambria"/>
          <w:color w:val="auto"/>
        </w:rPr>
        <w:t>Housing staff meet monthly with Housing Accommodations Committee, including SAS and Wellness staff</w:t>
      </w:r>
      <w:r w:rsidR="00E60786">
        <w:rPr>
          <w:rFonts w:ascii="Cambria" w:hAnsi="Cambria"/>
          <w:color w:val="auto"/>
        </w:rPr>
        <w:t xml:space="preserve"> to review student housing accommodation and assistance animal requests</w:t>
      </w:r>
      <w:r>
        <w:rPr>
          <w:rFonts w:ascii="Cambria" w:hAnsi="Cambria"/>
          <w:color w:val="auto"/>
        </w:rPr>
        <w:t xml:space="preserve">. </w:t>
      </w:r>
    </w:p>
    <w:p w14:paraId="76ADA38F" w14:textId="58610DE5" w:rsidR="00872A75" w:rsidRPr="002B247B" w:rsidRDefault="00872A75" w:rsidP="00872A75">
      <w:pPr>
        <w:pStyle w:val="ListParagraph"/>
        <w:numPr>
          <w:ilvl w:val="1"/>
          <w:numId w:val="11"/>
        </w:numPr>
        <w:spacing w:after="200" w:afterAutospacing="0" w:line="276" w:lineRule="auto"/>
        <w:rPr>
          <w:rFonts w:ascii="Cambria" w:hAnsi="Cambria"/>
          <w:color w:val="auto"/>
        </w:rPr>
      </w:pPr>
      <w:r w:rsidRPr="002B247B">
        <w:rPr>
          <w:rFonts w:ascii="Cambria" w:hAnsi="Cambria"/>
          <w:color w:val="auto"/>
        </w:rPr>
        <w:t>Facilities/HVAC</w:t>
      </w:r>
    </w:p>
    <w:p w14:paraId="42C874F2" w14:textId="32B79E6B" w:rsidR="00872A75" w:rsidRPr="002B247B" w:rsidRDefault="00CD4C12" w:rsidP="00872A75">
      <w:pPr>
        <w:pStyle w:val="ListParagraph"/>
        <w:numPr>
          <w:ilvl w:val="2"/>
          <w:numId w:val="11"/>
        </w:numPr>
        <w:spacing w:after="200" w:afterAutospacing="0" w:line="276" w:lineRule="auto"/>
        <w:rPr>
          <w:rFonts w:ascii="Cambria" w:hAnsi="Cambria"/>
          <w:color w:val="auto"/>
        </w:rPr>
      </w:pPr>
      <w:r w:rsidRPr="002B247B">
        <w:rPr>
          <w:rFonts w:ascii="Cambria" w:hAnsi="Cambria"/>
          <w:color w:val="auto"/>
        </w:rPr>
        <w:lastRenderedPageBreak/>
        <w:t xml:space="preserve">Continued partnership with facilities staff to help assist housing HVAC staff member to understand systems and annual maintenance. </w:t>
      </w:r>
    </w:p>
    <w:p w14:paraId="49453959" w14:textId="74EA89DB" w:rsidR="002B247B" w:rsidRDefault="002B247B" w:rsidP="00872A75">
      <w:pPr>
        <w:pStyle w:val="ListParagraph"/>
        <w:numPr>
          <w:ilvl w:val="2"/>
          <w:numId w:val="11"/>
        </w:numPr>
        <w:spacing w:after="200" w:afterAutospacing="0" w:line="276" w:lineRule="auto"/>
        <w:rPr>
          <w:rFonts w:ascii="Cambria" w:hAnsi="Cambria"/>
          <w:color w:val="auto"/>
        </w:rPr>
      </w:pPr>
      <w:r w:rsidRPr="002B247B">
        <w:rPr>
          <w:rFonts w:ascii="Cambria" w:hAnsi="Cambria"/>
          <w:color w:val="auto"/>
        </w:rPr>
        <w:t>Provided tours of heat/chill plant to all H</w:t>
      </w:r>
      <w:r w:rsidR="00DB79C9">
        <w:rPr>
          <w:rFonts w:ascii="Cambria" w:hAnsi="Cambria"/>
          <w:color w:val="auto"/>
        </w:rPr>
        <w:t>all</w:t>
      </w:r>
      <w:r w:rsidRPr="002B247B">
        <w:rPr>
          <w:rFonts w:ascii="Cambria" w:hAnsi="Cambria"/>
          <w:color w:val="auto"/>
        </w:rPr>
        <w:t xml:space="preserve"> Manager and Facility Assistant staff to better understand heating and cooling systems within campus housing buildings. </w:t>
      </w:r>
    </w:p>
    <w:p w14:paraId="3F826606" w14:textId="14F517F1" w:rsidR="002B247B" w:rsidRPr="002B247B" w:rsidRDefault="000463EE" w:rsidP="00872A75">
      <w:pPr>
        <w:pStyle w:val="ListParagraph"/>
        <w:numPr>
          <w:ilvl w:val="2"/>
          <w:numId w:val="11"/>
        </w:numPr>
        <w:spacing w:after="200" w:afterAutospacing="0" w:line="276" w:lineRule="auto"/>
        <w:rPr>
          <w:rFonts w:ascii="Cambria" w:hAnsi="Cambria"/>
          <w:color w:val="auto"/>
        </w:rPr>
      </w:pPr>
      <w:r>
        <w:rPr>
          <w:rFonts w:ascii="Cambria" w:hAnsi="Cambria"/>
          <w:color w:val="auto"/>
        </w:rPr>
        <w:t xml:space="preserve">Worked to install air conditioners into select guest units to allow for year-round occupancy. </w:t>
      </w:r>
    </w:p>
    <w:p w14:paraId="28F2344C" w14:textId="2735B2BC" w:rsidR="00A25D9B" w:rsidRPr="001E4E6D" w:rsidRDefault="00A25D9B" w:rsidP="00872A75">
      <w:pPr>
        <w:pStyle w:val="ListParagraph"/>
        <w:numPr>
          <w:ilvl w:val="1"/>
          <w:numId w:val="11"/>
        </w:numPr>
        <w:spacing w:after="200" w:afterAutospacing="0" w:line="276" w:lineRule="auto"/>
        <w:rPr>
          <w:rFonts w:ascii="Cambria" w:hAnsi="Cambria"/>
          <w:color w:val="auto"/>
        </w:rPr>
      </w:pPr>
      <w:r w:rsidRPr="001E4E6D">
        <w:rPr>
          <w:rFonts w:ascii="Cambria" w:hAnsi="Cambria"/>
          <w:color w:val="auto"/>
        </w:rPr>
        <w:t>Campus Cupboard</w:t>
      </w:r>
      <w:r w:rsidR="001902B8" w:rsidRPr="001E4E6D">
        <w:rPr>
          <w:rFonts w:ascii="Cambria" w:hAnsi="Cambria"/>
          <w:color w:val="auto"/>
        </w:rPr>
        <w:t xml:space="preserve"> &amp; Office of Sustainability</w:t>
      </w:r>
    </w:p>
    <w:p w14:paraId="1F5500DA" w14:textId="77777777" w:rsidR="001E4E6D" w:rsidRPr="001E4E6D" w:rsidRDefault="001E4E6D" w:rsidP="001E4E6D">
      <w:pPr>
        <w:pStyle w:val="ListParagraph"/>
        <w:numPr>
          <w:ilvl w:val="2"/>
          <w:numId w:val="11"/>
        </w:numPr>
        <w:spacing w:after="200" w:afterAutospacing="0" w:line="276" w:lineRule="auto"/>
        <w:rPr>
          <w:rFonts w:ascii="Cambria" w:eastAsia="Times New Roman" w:hAnsi="Cambria"/>
          <w:color w:val="auto"/>
        </w:rPr>
      </w:pPr>
      <w:r w:rsidRPr="001E4E6D">
        <w:rPr>
          <w:rFonts w:ascii="Cambria" w:eastAsia="Times New Roman" w:hAnsi="Cambria"/>
          <w:color w:val="auto"/>
        </w:rPr>
        <w:t xml:space="preserve">Worked to coordinate, organize and donate items from student move out.  Donated </w:t>
      </w:r>
      <w:proofErr w:type="gramStart"/>
      <w:r w:rsidRPr="001E4E6D">
        <w:rPr>
          <w:rFonts w:ascii="Cambria" w:eastAsia="Times New Roman" w:hAnsi="Cambria"/>
          <w:color w:val="auto"/>
        </w:rPr>
        <w:t>15 bushel</w:t>
      </w:r>
      <w:proofErr w:type="gramEnd"/>
      <w:r w:rsidRPr="001E4E6D">
        <w:rPr>
          <w:rFonts w:ascii="Cambria" w:eastAsia="Times New Roman" w:hAnsi="Cambria"/>
          <w:color w:val="auto"/>
        </w:rPr>
        <w:t xml:space="preserve"> carts worth of items that included, food, clothing, and household items.</w:t>
      </w:r>
    </w:p>
    <w:p w14:paraId="1B0E7A9F" w14:textId="77777777" w:rsidR="001E4E6D" w:rsidRPr="001E4E6D" w:rsidRDefault="001E4E6D" w:rsidP="001E4E6D">
      <w:pPr>
        <w:pStyle w:val="ListParagraph"/>
        <w:numPr>
          <w:ilvl w:val="2"/>
          <w:numId w:val="11"/>
        </w:numPr>
        <w:spacing w:after="200" w:afterAutospacing="0" w:line="276" w:lineRule="auto"/>
        <w:rPr>
          <w:rFonts w:ascii="Cambria" w:eastAsia="Times New Roman" w:hAnsi="Cambria"/>
          <w:color w:val="auto"/>
        </w:rPr>
      </w:pPr>
      <w:r w:rsidRPr="001E4E6D">
        <w:rPr>
          <w:rFonts w:ascii="Cambria" w:eastAsia="Times New Roman" w:hAnsi="Cambria"/>
          <w:color w:val="auto"/>
        </w:rPr>
        <w:t xml:space="preserve">Donated </w:t>
      </w:r>
      <w:proofErr w:type="gramStart"/>
      <w:r w:rsidRPr="001E4E6D">
        <w:rPr>
          <w:rFonts w:ascii="Cambria" w:eastAsia="Times New Roman" w:hAnsi="Cambria"/>
          <w:color w:val="auto"/>
        </w:rPr>
        <w:t>15 bushel</w:t>
      </w:r>
      <w:proofErr w:type="gramEnd"/>
      <w:r w:rsidRPr="001E4E6D">
        <w:rPr>
          <w:rFonts w:ascii="Cambria" w:eastAsia="Times New Roman" w:hAnsi="Cambria"/>
          <w:color w:val="auto"/>
        </w:rPr>
        <w:t xml:space="preserve"> carts worth of items to local non-profit. </w:t>
      </w:r>
    </w:p>
    <w:p w14:paraId="4E16ADBA" w14:textId="52BB8922" w:rsidR="000463EE" w:rsidRPr="000463EE" w:rsidRDefault="007B1F30" w:rsidP="00872A75">
      <w:pPr>
        <w:pStyle w:val="ListParagraph"/>
        <w:numPr>
          <w:ilvl w:val="1"/>
          <w:numId w:val="11"/>
        </w:numPr>
        <w:spacing w:after="200" w:afterAutospacing="0" w:line="276" w:lineRule="auto"/>
        <w:rPr>
          <w:rFonts w:ascii="Cambria" w:hAnsi="Cambria"/>
          <w:color w:val="auto"/>
        </w:rPr>
      </w:pPr>
      <w:r>
        <w:rPr>
          <w:rFonts w:ascii="Cambria" w:hAnsi="Cambria"/>
          <w:color w:val="auto"/>
        </w:rPr>
        <w:t xml:space="preserve">University </w:t>
      </w:r>
      <w:r w:rsidR="000463EE" w:rsidRPr="000463EE">
        <w:rPr>
          <w:rFonts w:ascii="Cambria" w:hAnsi="Cambria"/>
          <w:color w:val="auto"/>
        </w:rPr>
        <w:t>Marketing</w:t>
      </w:r>
    </w:p>
    <w:p w14:paraId="432518CC" w14:textId="75FB5C85" w:rsidR="000463EE" w:rsidRPr="000463EE" w:rsidRDefault="000463EE" w:rsidP="000463EE">
      <w:pPr>
        <w:pStyle w:val="ListParagraph"/>
        <w:numPr>
          <w:ilvl w:val="2"/>
          <w:numId w:val="11"/>
        </w:numPr>
        <w:spacing w:after="200" w:afterAutospacing="0" w:line="276" w:lineRule="auto"/>
        <w:rPr>
          <w:rFonts w:ascii="Cambria" w:hAnsi="Cambria"/>
          <w:color w:val="auto"/>
        </w:rPr>
      </w:pPr>
      <w:r w:rsidRPr="000463EE">
        <w:rPr>
          <w:rFonts w:ascii="Cambria" w:hAnsi="Cambria"/>
          <w:color w:val="auto"/>
        </w:rPr>
        <w:t xml:space="preserve">Over a 3-month period, worked to update housing website in new University format and updated </w:t>
      </w:r>
      <w:r w:rsidR="00555702">
        <w:rPr>
          <w:rFonts w:ascii="Cambria" w:hAnsi="Cambria"/>
          <w:color w:val="auto"/>
        </w:rPr>
        <w:t xml:space="preserve">all housing </w:t>
      </w:r>
      <w:r w:rsidRPr="000463EE">
        <w:rPr>
          <w:rFonts w:ascii="Cambria" w:hAnsi="Cambria"/>
          <w:color w:val="auto"/>
        </w:rPr>
        <w:t>information</w:t>
      </w:r>
      <w:r w:rsidR="00555702">
        <w:rPr>
          <w:rFonts w:ascii="Cambria" w:hAnsi="Cambria"/>
          <w:color w:val="auto"/>
        </w:rPr>
        <w:t xml:space="preserve"> and processes</w:t>
      </w:r>
      <w:r w:rsidRPr="000463EE">
        <w:rPr>
          <w:rFonts w:ascii="Cambria" w:hAnsi="Cambria"/>
          <w:color w:val="auto"/>
        </w:rPr>
        <w:t>.</w:t>
      </w:r>
    </w:p>
    <w:p w14:paraId="4181A944" w14:textId="76ECF73F" w:rsidR="00513A96" w:rsidRDefault="00513A96" w:rsidP="000463EE">
      <w:pPr>
        <w:pStyle w:val="ListParagraph"/>
        <w:numPr>
          <w:ilvl w:val="2"/>
          <w:numId w:val="11"/>
        </w:numPr>
        <w:spacing w:after="200" w:afterAutospacing="0" w:line="276" w:lineRule="auto"/>
        <w:rPr>
          <w:rFonts w:ascii="Cambria" w:hAnsi="Cambria"/>
          <w:color w:val="auto"/>
        </w:rPr>
      </w:pPr>
      <w:r>
        <w:rPr>
          <w:rFonts w:ascii="Cambria" w:hAnsi="Cambria"/>
          <w:color w:val="auto"/>
        </w:rPr>
        <w:t xml:space="preserve">Hosted groundbreaking event in May 2023 for </w:t>
      </w:r>
      <w:proofErr w:type="spellStart"/>
      <w:r>
        <w:rPr>
          <w:rFonts w:ascii="Cambria" w:hAnsi="Cambria"/>
          <w:color w:val="auto"/>
        </w:rPr>
        <w:t>Cort</w:t>
      </w:r>
      <w:proofErr w:type="spellEnd"/>
      <w:r>
        <w:rPr>
          <w:rFonts w:ascii="Cambria" w:hAnsi="Cambria"/>
          <w:color w:val="auto"/>
        </w:rPr>
        <w:t xml:space="preserve"> Condon Hall. </w:t>
      </w:r>
    </w:p>
    <w:p w14:paraId="33AF66AF" w14:textId="30D041D3" w:rsidR="00555702" w:rsidRDefault="00555702" w:rsidP="000463EE">
      <w:pPr>
        <w:pStyle w:val="ListParagraph"/>
        <w:numPr>
          <w:ilvl w:val="2"/>
          <w:numId w:val="11"/>
        </w:numPr>
        <w:spacing w:after="200" w:afterAutospacing="0" w:line="276" w:lineRule="auto"/>
        <w:rPr>
          <w:rFonts w:ascii="Cambria" w:hAnsi="Cambria"/>
          <w:color w:val="auto"/>
        </w:rPr>
      </w:pPr>
      <w:r>
        <w:rPr>
          <w:rFonts w:ascii="Cambria" w:hAnsi="Cambria"/>
          <w:color w:val="auto"/>
        </w:rPr>
        <w:t xml:space="preserve">Revised format and updated information in Admitted Student brochure included in all Admitted Student packets sent by </w:t>
      </w:r>
      <w:r w:rsidR="005C22A4">
        <w:rPr>
          <w:rFonts w:ascii="Cambria" w:hAnsi="Cambria"/>
          <w:color w:val="auto"/>
        </w:rPr>
        <w:t>UWGB</w:t>
      </w:r>
      <w:r>
        <w:rPr>
          <w:rFonts w:ascii="Cambria" w:hAnsi="Cambria"/>
          <w:color w:val="auto"/>
        </w:rPr>
        <w:t>.</w:t>
      </w:r>
    </w:p>
    <w:p w14:paraId="617631C1" w14:textId="4719611D" w:rsidR="000463EE" w:rsidRPr="00982103" w:rsidRDefault="000463EE" w:rsidP="000463EE">
      <w:pPr>
        <w:pStyle w:val="ListParagraph"/>
        <w:numPr>
          <w:ilvl w:val="2"/>
          <w:numId w:val="11"/>
        </w:numPr>
        <w:spacing w:after="200" w:afterAutospacing="0" w:line="276" w:lineRule="auto"/>
        <w:rPr>
          <w:rFonts w:ascii="Cambria" w:hAnsi="Cambria"/>
          <w:color w:val="auto"/>
        </w:rPr>
      </w:pPr>
      <w:r w:rsidRPr="000463EE">
        <w:rPr>
          <w:rFonts w:ascii="Cambria" w:hAnsi="Cambria"/>
          <w:color w:val="auto"/>
        </w:rPr>
        <w:t xml:space="preserve">Worked to prepare press releases, ground breaking, and branding for </w:t>
      </w:r>
      <w:proofErr w:type="spellStart"/>
      <w:r w:rsidRPr="000463EE">
        <w:rPr>
          <w:rFonts w:ascii="Cambria" w:hAnsi="Cambria"/>
          <w:color w:val="auto"/>
        </w:rPr>
        <w:t>Cort</w:t>
      </w:r>
      <w:proofErr w:type="spellEnd"/>
      <w:r w:rsidRPr="000463EE">
        <w:rPr>
          <w:rFonts w:ascii="Cambria" w:hAnsi="Cambria"/>
          <w:color w:val="auto"/>
        </w:rPr>
        <w:t xml:space="preserve"> Condon </w:t>
      </w:r>
      <w:r w:rsidRPr="00982103">
        <w:rPr>
          <w:rFonts w:ascii="Cambria" w:hAnsi="Cambria"/>
          <w:color w:val="auto"/>
        </w:rPr>
        <w:t xml:space="preserve">Hall opening in Fall 2024. </w:t>
      </w:r>
    </w:p>
    <w:p w14:paraId="0A4BD9CF" w14:textId="256B5910" w:rsidR="00872A75" w:rsidRPr="00982103" w:rsidRDefault="00872A75" w:rsidP="00872A75">
      <w:pPr>
        <w:pStyle w:val="ListParagraph"/>
        <w:numPr>
          <w:ilvl w:val="1"/>
          <w:numId w:val="11"/>
        </w:numPr>
        <w:spacing w:after="200" w:afterAutospacing="0" w:line="276" w:lineRule="auto"/>
        <w:rPr>
          <w:rFonts w:ascii="Cambria" w:hAnsi="Cambria"/>
          <w:color w:val="auto"/>
        </w:rPr>
      </w:pPr>
      <w:r w:rsidRPr="00982103">
        <w:rPr>
          <w:rFonts w:ascii="Cambria" w:hAnsi="Cambria"/>
          <w:color w:val="auto"/>
        </w:rPr>
        <w:t>First Nations Studies</w:t>
      </w:r>
      <w:r w:rsidR="008301C9" w:rsidRPr="00982103">
        <w:rPr>
          <w:rFonts w:ascii="Cambria" w:hAnsi="Cambria"/>
          <w:color w:val="auto"/>
        </w:rPr>
        <w:t xml:space="preserve"> (FNS)</w:t>
      </w:r>
    </w:p>
    <w:p w14:paraId="5B98EF21" w14:textId="55A5F3B4" w:rsidR="008301C9" w:rsidRPr="008301C9" w:rsidRDefault="008301C9" w:rsidP="00872A75">
      <w:pPr>
        <w:pStyle w:val="ListParagraph"/>
        <w:numPr>
          <w:ilvl w:val="2"/>
          <w:numId w:val="11"/>
        </w:numPr>
        <w:spacing w:after="200" w:afterAutospacing="0" w:line="276" w:lineRule="auto"/>
        <w:rPr>
          <w:rFonts w:ascii="Cambria" w:hAnsi="Cambria"/>
          <w:color w:val="auto"/>
        </w:rPr>
      </w:pPr>
      <w:r w:rsidRPr="008301C9">
        <w:rPr>
          <w:rFonts w:ascii="Cambria" w:hAnsi="Cambria"/>
          <w:color w:val="auto"/>
        </w:rPr>
        <w:t>Provided UWGB &amp; Camps involvement in a variety of events held in Oneida, including the monthly Just Move It Oneida events.</w:t>
      </w:r>
      <w:r w:rsidR="00976191">
        <w:rPr>
          <w:rFonts w:ascii="Cambria" w:hAnsi="Cambria"/>
          <w:color w:val="auto"/>
        </w:rPr>
        <w:t xml:space="preserve">  UWGB &amp; the First Nation grad attended 9 Just Move It events this past year.  </w:t>
      </w:r>
    </w:p>
    <w:p w14:paraId="76738417" w14:textId="209EBA2C" w:rsidR="008301C9" w:rsidRPr="008301C9" w:rsidRDefault="008301C9" w:rsidP="00872A75">
      <w:pPr>
        <w:pStyle w:val="ListParagraph"/>
        <w:numPr>
          <w:ilvl w:val="2"/>
          <w:numId w:val="11"/>
        </w:numPr>
        <w:spacing w:after="200" w:afterAutospacing="0" w:line="276" w:lineRule="auto"/>
        <w:rPr>
          <w:rFonts w:ascii="Cambria" w:hAnsi="Cambria"/>
          <w:color w:val="auto"/>
        </w:rPr>
      </w:pPr>
      <w:r w:rsidRPr="008301C9">
        <w:rPr>
          <w:rFonts w:ascii="Cambria" w:hAnsi="Cambria"/>
          <w:color w:val="auto"/>
        </w:rPr>
        <w:t>First Nations Graduate position shared time and held office hours in both the Housing/Camps &amp; Conference Office as well as FNS.</w:t>
      </w:r>
    </w:p>
    <w:p w14:paraId="3A4A1D84" w14:textId="768C1D7D" w:rsidR="00CD4C12" w:rsidRPr="00C66B21" w:rsidRDefault="00CD4C12" w:rsidP="00872A75">
      <w:pPr>
        <w:pStyle w:val="ListParagraph"/>
        <w:numPr>
          <w:ilvl w:val="2"/>
          <w:numId w:val="11"/>
        </w:numPr>
        <w:spacing w:after="200" w:afterAutospacing="0" w:line="276" w:lineRule="auto"/>
        <w:rPr>
          <w:rFonts w:ascii="Cambria" w:hAnsi="Cambria"/>
          <w:color w:val="auto"/>
        </w:rPr>
      </w:pPr>
      <w:r w:rsidRPr="00C66B21">
        <w:rPr>
          <w:rFonts w:ascii="Cambria" w:hAnsi="Cambria"/>
          <w:color w:val="auto"/>
        </w:rPr>
        <w:t xml:space="preserve">Discussed opportunities for further future partnerships </w:t>
      </w:r>
      <w:r w:rsidR="00C66B21" w:rsidRPr="00C66B21">
        <w:rPr>
          <w:rFonts w:ascii="Cambria" w:hAnsi="Cambria"/>
          <w:color w:val="auto"/>
        </w:rPr>
        <w:t xml:space="preserve">with </w:t>
      </w:r>
      <w:proofErr w:type="spellStart"/>
      <w:r w:rsidR="00C66B21" w:rsidRPr="00C66B21">
        <w:rPr>
          <w:rFonts w:ascii="Cambria" w:hAnsi="Cambria"/>
          <w:color w:val="auto"/>
        </w:rPr>
        <w:t>Phuture</w:t>
      </w:r>
      <w:proofErr w:type="spellEnd"/>
      <w:r w:rsidR="00C66B21" w:rsidRPr="00C66B21">
        <w:rPr>
          <w:rFonts w:ascii="Cambria" w:hAnsi="Cambria"/>
          <w:color w:val="auto"/>
        </w:rPr>
        <w:t xml:space="preserve"> </w:t>
      </w:r>
      <w:proofErr w:type="spellStart"/>
      <w:r w:rsidR="00C66B21" w:rsidRPr="00C66B21">
        <w:rPr>
          <w:rFonts w:ascii="Cambria" w:hAnsi="Cambria"/>
          <w:color w:val="auto"/>
        </w:rPr>
        <w:t>Phoneix</w:t>
      </w:r>
      <w:proofErr w:type="spellEnd"/>
      <w:r w:rsidR="00C66B21" w:rsidRPr="00C66B21">
        <w:rPr>
          <w:rFonts w:ascii="Cambria" w:hAnsi="Cambria"/>
          <w:color w:val="auto"/>
        </w:rPr>
        <w:t xml:space="preserve">, Dual Enrollment, and YES Council. </w:t>
      </w:r>
    </w:p>
    <w:p w14:paraId="0E19C399" w14:textId="6F9A7901" w:rsidR="00E86D03" w:rsidRPr="001E4E6D" w:rsidRDefault="00E86D03" w:rsidP="00E86D03">
      <w:pPr>
        <w:pStyle w:val="ListParagraph"/>
        <w:numPr>
          <w:ilvl w:val="1"/>
          <w:numId w:val="11"/>
        </w:numPr>
        <w:spacing w:after="200" w:afterAutospacing="0" w:line="276" w:lineRule="auto"/>
        <w:rPr>
          <w:rFonts w:ascii="Cambria" w:hAnsi="Cambria"/>
          <w:color w:val="auto"/>
        </w:rPr>
      </w:pPr>
      <w:r w:rsidRPr="001E4E6D">
        <w:rPr>
          <w:rFonts w:ascii="Cambria" w:hAnsi="Cambria"/>
          <w:color w:val="auto"/>
        </w:rPr>
        <w:t>University Police</w:t>
      </w:r>
    </w:p>
    <w:p w14:paraId="06048B4F" w14:textId="77777777" w:rsidR="001E4E6D" w:rsidRPr="001E4E6D" w:rsidRDefault="001E4E6D" w:rsidP="001E4E6D">
      <w:pPr>
        <w:pStyle w:val="ListParagraph"/>
        <w:numPr>
          <w:ilvl w:val="2"/>
          <w:numId w:val="11"/>
        </w:numPr>
        <w:spacing w:after="200" w:afterAutospacing="0" w:line="276" w:lineRule="auto"/>
        <w:rPr>
          <w:rFonts w:ascii="Cambria" w:eastAsia="Times New Roman" w:hAnsi="Cambria"/>
          <w:color w:val="auto"/>
        </w:rPr>
      </w:pPr>
      <w:r w:rsidRPr="001E4E6D">
        <w:rPr>
          <w:rFonts w:ascii="Cambria" w:eastAsia="Times New Roman" w:hAnsi="Cambria"/>
          <w:color w:val="auto"/>
        </w:rPr>
        <w:t>Collaborated with University Police for student staff training.</w:t>
      </w:r>
    </w:p>
    <w:p w14:paraId="77610BDF" w14:textId="5FB80AA9" w:rsidR="001E4E6D" w:rsidRPr="001E4E6D" w:rsidRDefault="001E4E6D" w:rsidP="001E4E6D">
      <w:pPr>
        <w:pStyle w:val="ListParagraph"/>
        <w:numPr>
          <w:ilvl w:val="2"/>
          <w:numId w:val="11"/>
        </w:numPr>
        <w:spacing w:after="200" w:afterAutospacing="0" w:line="276" w:lineRule="auto"/>
        <w:rPr>
          <w:rFonts w:ascii="Cambria" w:eastAsia="Times New Roman" w:hAnsi="Cambria"/>
          <w:color w:val="auto"/>
        </w:rPr>
      </w:pPr>
      <w:r w:rsidRPr="001E4E6D">
        <w:rPr>
          <w:rFonts w:ascii="Cambria" w:eastAsia="Times New Roman" w:hAnsi="Cambria"/>
          <w:color w:val="auto"/>
        </w:rPr>
        <w:t>Incorporated University Police into service desk and dispatch training</w:t>
      </w:r>
      <w:r w:rsidR="00873185">
        <w:rPr>
          <w:rFonts w:ascii="Cambria" w:eastAsia="Times New Roman" w:hAnsi="Cambria"/>
          <w:color w:val="auto"/>
        </w:rPr>
        <w:t xml:space="preserve"> in May 2024.</w:t>
      </w:r>
      <w:r w:rsidRPr="001E4E6D">
        <w:rPr>
          <w:rFonts w:ascii="Cambria" w:eastAsia="Times New Roman" w:hAnsi="Cambria"/>
          <w:color w:val="auto"/>
        </w:rPr>
        <w:t xml:space="preserve"> </w:t>
      </w:r>
    </w:p>
    <w:p w14:paraId="62033242" w14:textId="5E4FF967" w:rsidR="00CD4C12" w:rsidRPr="001E4E6D" w:rsidRDefault="00CD4C12" w:rsidP="00F471EE">
      <w:pPr>
        <w:pStyle w:val="ListParagraph"/>
        <w:numPr>
          <w:ilvl w:val="1"/>
          <w:numId w:val="11"/>
        </w:numPr>
        <w:spacing w:after="200" w:afterAutospacing="0" w:line="276" w:lineRule="auto"/>
        <w:rPr>
          <w:rFonts w:ascii="Cambria" w:hAnsi="Cambria"/>
          <w:color w:val="auto"/>
        </w:rPr>
      </w:pPr>
      <w:r w:rsidRPr="001E4E6D">
        <w:rPr>
          <w:rFonts w:ascii="Cambria" w:hAnsi="Cambria"/>
          <w:color w:val="auto"/>
        </w:rPr>
        <w:t>Student Organization Collaborations</w:t>
      </w:r>
    </w:p>
    <w:bookmarkEnd w:id="25"/>
    <w:p w14:paraId="1B5B2423" w14:textId="77777777" w:rsidR="001E4E6D" w:rsidRPr="001E4E6D" w:rsidRDefault="001E4E6D" w:rsidP="001E4E6D">
      <w:pPr>
        <w:pStyle w:val="ListParagraph"/>
        <w:numPr>
          <w:ilvl w:val="2"/>
          <w:numId w:val="11"/>
        </w:numPr>
        <w:spacing w:after="200" w:afterAutospacing="0" w:line="276" w:lineRule="auto"/>
        <w:rPr>
          <w:rFonts w:ascii="Cambria" w:eastAsia="Times New Roman" w:hAnsi="Cambria"/>
          <w:color w:val="auto"/>
        </w:rPr>
      </w:pPr>
      <w:r w:rsidRPr="001E4E6D">
        <w:rPr>
          <w:rFonts w:ascii="Cambria" w:eastAsia="Times New Roman" w:hAnsi="Cambria"/>
          <w:color w:val="auto"/>
        </w:rPr>
        <w:t>RHAA &amp; GTP collaborated on BINGO event</w:t>
      </w:r>
    </w:p>
    <w:p w14:paraId="128619AD" w14:textId="77777777" w:rsidR="001E4E6D" w:rsidRPr="001E4E6D" w:rsidRDefault="001E4E6D" w:rsidP="001E4E6D">
      <w:pPr>
        <w:pStyle w:val="ListParagraph"/>
        <w:numPr>
          <w:ilvl w:val="2"/>
          <w:numId w:val="11"/>
        </w:numPr>
        <w:spacing w:after="200" w:afterAutospacing="0" w:line="276" w:lineRule="auto"/>
        <w:rPr>
          <w:rFonts w:ascii="Cambria" w:eastAsia="Times New Roman" w:hAnsi="Cambria"/>
          <w:color w:val="auto"/>
        </w:rPr>
      </w:pPr>
      <w:r w:rsidRPr="001E4E6D">
        <w:rPr>
          <w:rFonts w:ascii="Cambria" w:eastAsia="Times New Roman" w:hAnsi="Cambria"/>
          <w:color w:val="auto"/>
        </w:rPr>
        <w:t xml:space="preserve">Housing &amp; Pride Center collaborated on </w:t>
      </w:r>
      <w:proofErr w:type="spellStart"/>
      <w:r w:rsidRPr="001E4E6D">
        <w:rPr>
          <w:rFonts w:ascii="Cambria" w:eastAsia="Times New Roman" w:hAnsi="Cambria"/>
          <w:color w:val="auto"/>
        </w:rPr>
        <w:t>Hallowqueen</w:t>
      </w:r>
      <w:proofErr w:type="spellEnd"/>
      <w:r w:rsidRPr="001E4E6D">
        <w:rPr>
          <w:rFonts w:ascii="Cambria" w:eastAsia="Times New Roman" w:hAnsi="Cambria"/>
          <w:color w:val="auto"/>
        </w:rPr>
        <w:t xml:space="preserve"> event</w:t>
      </w:r>
    </w:p>
    <w:p w14:paraId="3D93B5D9" w14:textId="77777777" w:rsidR="001E4E6D" w:rsidRPr="001E4E6D" w:rsidRDefault="001E4E6D" w:rsidP="001E4E6D">
      <w:pPr>
        <w:pStyle w:val="ListParagraph"/>
        <w:numPr>
          <w:ilvl w:val="2"/>
          <w:numId w:val="11"/>
        </w:numPr>
        <w:spacing w:after="200" w:afterAutospacing="0" w:line="276" w:lineRule="auto"/>
        <w:rPr>
          <w:rFonts w:ascii="Cambria" w:eastAsia="Times New Roman" w:hAnsi="Cambria"/>
          <w:color w:val="auto"/>
        </w:rPr>
      </w:pPr>
      <w:r w:rsidRPr="001E4E6D">
        <w:rPr>
          <w:rFonts w:ascii="Cambria" w:eastAsia="Times New Roman" w:hAnsi="Cambria"/>
          <w:color w:val="auto"/>
        </w:rPr>
        <w:t>Housing Staff &amp; First Gen Phoenix Club collaborated on bingo event.  </w:t>
      </w:r>
    </w:p>
    <w:p w14:paraId="208BF9EC" w14:textId="380546CB" w:rsidR="00730F16" w:rsidRDefault="00730F16" w:rsidP="00730F16">
      <w:pPr>
        <w:pStyle w:val="Heading1"/>
        <w:rPr>
          <w:rFonts w:ascii="Cambria" w:hAnsi="Cambria"/>
        </w:rPr>
      </w:pPr>
      <w:r>
        <w:rPr>
          <w:rFonts w:ascii="Cambria" w:hAnsi="Cambria"/>
        </w:rPr>
        <w:t xml:space="preserve">Student Outcomes for 2024-25 </w:t>
      </w:r>
    </w:p>
    <w:p w14:paraId="246A6550" w14:textId="440B989A" w:rsidR="00730F16" w:rsidRPr="00730F16" w:rsidRDefault="00730F16" w:rsidP="00730F16">
      <w:pPr>
        <w:pStyle w:val="ListParagraph"/>
        <w:numPr>
          <w:ilvl w:val="0"/>
          <w:numId w:val="11"/>
        </w:numPr>
        <w:spacing w:after="200" w:afterAutospacing="0" w:line="276" w:lineRule="auto"/>
      </w:pPr>
      <w:r>
        <w:rPr>
          <w:rFonts w:ascii="Cambria" w:hAnsi="Cambria"/>
          <w:color w:val="auto"/>
        </w:rPr>
        <w:t xml:space="preserve">Work to provide more consistent and clear information related to housing contract, sign up, and room selection processes.  This would also </w:t>
      </w:r>
      <w:r w:rsidR="00C61C88">
        <w:rPr>
          <w:rFonts w:ascii="Cambria" w:hAnsi="Cambria"/>
          <w:color w:val="auto"/>
        </w:rPr>
        <w:t>include</w:t>
      </w:r>
      <w:r>
        <w:rPr>
          <w:rFonts w:ascii="Cambria" w:hAnsi="Cambria"/>
          <w:color w:val="auto"/>
        </w:rPr>
        <w:t xml:space="preserve"> creating effective communication that is streamlined, providing more direction and deadlines related to all housing processes and services.</w:t>
      </w:r>
    </w:p>
    <w:p w14:paraId="412CF77B" w14:textId="26F12193" w:rsidR="00C61C88" w:rsidRPr="00C61C88" w:rsidRDefault="00730F16" w:rsidP="00C61C88">
      <w:pPr>
        <w:pStyle w:val="ListParagraph"/>
        <w:numPr>
          <w:ilvl w:val="0"/>
          <w:numId w:val="11"/>
        </w:numPr>
        <w:spacing w:after="200" w:afterAutospacing="0" w:line="276" w:lineRule="auto"/>
      </w:pPr>
      <w:r>
        <w:rPr>
          <w:rFonts w:ascii="Cambria" w:hAnsi="Cambria"/>
          <w:color w:val="auto"/>
        </w:rPr>
        <w:t xml:space="preserve">Improve and enhance on campus housing </w:t>
      </w:r>
      <w:r w:rsidR="00C61C88">
        <w:rPr>
          <w:rFonts w:ascii="Cambria" w:hAnsi="Cambria"/>
          <w:color w:val="auto"/>
        </w:rPr>
        <w:t>students’</w:t>
      </w:r>
      <w:r>
        <w:rPr>
          <w:rFonts w:ascii="Cambria" w:hAnsi="Cambria"/>
          <w:color w:val="auto"/>
        </w:rPr>
        <w:t xml:space="preserve"> sense of belonging</w:t>
      </w:r>
      <w:r w:rsidR="00C61C88">
        <w:rPr>
          <w:rFonts w:ascii="Cambria" w:hAnsi="Cambria"/>
          <w:color w:val="auto"/>
        </w:rPr>
        <w:t xml:space="preserve"> by increasing personal interactions with faculty, staff, and other students.</w:t>
      </w:r>
    </w:p>
    <w:p w14:paraId="357F7308" w14:textId="66ED915E" w:rsidR="00C61C88" w:rsidRPr="00C61C88" w:rsidRDefault="00C61C88" w:rsidP="00C61C88">
      <w:pPr>
        <w:pStyle w:val="ListParagraph"/>
        <w:numPr>
          <w:ilvl w:val="0"/>
          <w:numId w:val="11"/>
        </w:numPr>
        <w:spacing w:after="200" w:afterAutospacing="0" w:line="276" w:lineRule="auto"/>
      </w:pPr>
      <w:r>
        <w:rPr>
          <w:rFonts w:ascii="Cambria" w:hAnsi="Cambria"/>
          <w:color w:val="auto"/>
        </w:rPr>
        <w:t>Educate students about open gender housing, the purpose, benefits, and impact that is has upon the community.</w:t>
      </w:r>
    </w:p>
    <w:p w14:paraId="42EEABD3" w14:textId="606425D4" w:rsidR="00C61C88" w:rsidRPr="00C61C88" w:rsidRDefault="00C61C88" w:rsidP="00C61C88">
      <w:pPr>
        <w:pStyle w:val="ListParagraph"/>
        <w:numPr>
          <w:ilvl w:val="0"/>
          <w:numId w:val="11"/>
        </w:numPr>
        <w:spacing w:after="200" w:afterAutospacing="0" w:line="276" w:lineRule="auto"/>
      </w:pPr>
      <w:r>
        <w:rPr>
          <w:rFonts w:ascii="Cambria" w:hAnsi="Cambria"/>
          <w:color w:val="auto"/>
        </w:rPr>
        <w:lastRenderedPageBreak/>
        <w:t>Educate students about conflict management skills, the importance of confronting challenging people/situations, and how to utilize these skills within a community setting.</w:t>
      </w:r>
    </w:p>
    <w:p w14:paraId="472A28CC" w14:textId="671D3237" w:rsidR="00C61C88" w:rsidRPr="00730F16" w:rsidRDefault="00C61C88" w:rsidP="00C61C88">
      <w:pPr>
        <w:pStyle w:val="ListParagraph"/>
        <w:numPr>
          <w:ilvl w:val="0"/>
          <w:numId w:val="11"/>
        </w:numPr>
        <w:spacing w:after="200" w:afterAutospacing="0" w:line="276" w:lineRule="auto"/>
      </w:pPr>
      <w:r>
        <w:rPr>
          <w:rFonts w:ascii="Cambria" w:hAnsi="Cambria"/>
          <w:color w:val="auto"/>
        </w:rPr>
        <w:t>Improve student comprehension and increase their ability to navigate university processes successfully by utilizing multiple formats (online videos, emails, phone calls, in person conversations, and social media).</w:t>
      </w:r>
    </w:p>
    <w:p w14:paraId="50475B97" w14:textId="4E3AFF83" w:rsidR="00730F16" w:rsidRDefault="00730F16" w:rsidP="00730F16">
      <w:pPr>
        <w:pStyle w:val="Heading1"/>
        <w:rPr>
          <w:rFonts w:ascii="Cambria" w:hAnsi="Cambria"/>
        </w:rPr>
      </w:pPr>
      <w:r>
        <w:rPr>
          <w:rFonts w:ascii="Cambria" w:hAnsi="Cambria"/>
        </w:rPr>
        <w:t>Assessment</w:t>
      </w:r>
      <w:r w:rsidRPr="00D82F20">
        <w:rPr>
          <w:rFonts w:ascii="Cambria" w:hAnsi="Cambria"/>
        </w:rPr>
        <w:t xml:space="preserve"> </w:t>
      </w:r>
    </w:p>
    <w:p w14:paraId="48692206" w14:textId="5036683B" w:rsidR="00B30A99" w:rsidRPr="00F72A28" w:rsidRDefault="00B30A99" w:rsidP="00B30A99">
      <w:pPr>
        <w:pStyle w:val="ListParagraph"/>
        <w:numPr>
          <w:ilvl w:val="0"/>
          <w:numId w:val="28"/>
        </w:numPr>
        <w:rPr>
          <w:b/>
          <w:bCs/>
        </w:rPr>
      </w:pPr>
      <w:r w:rsidRPr="00F72A28">
        <w:rPr>
          <w:rFonts w:ascii="Cambria" w:hAnsi="Cambria"/>
          <w:b/>
          <w:bCs/>
          <w:color w:val="auto"/>
        </w:rPr>
        <w:t xml:space="preserve">Cycle of Assessment </w:t>
      </w:r>
    </w:p>
    <w:p w14:paraId="74DA8DDD" w14:textId="22DA5CC7" w:rsidR="00B30A99" w:rsidRPr="00B30A99" w:rsidRDefault="00B30A99" w:rsidP="00B30A99">
      <w:pPr>
        <w:pStyle w:val="ListParagraph"/>
        <w:numPr>
          <w:ilvl w:val="1"/>
          <w:numId w:val="28"/>
        </w:numPr>
      </w:pPr>
      <w:r>
        <w:rPr>
          <w:rFonts w:ascii="Cambria" w:hAnsi="Cambria"/>
          <w:color w:val="auto"/>
        </w:rPr>
        <w:t xml:space="preserve">All of the student learning outcomes noted will be assessed in this assessment cycle.  </w:t>
      </w:r>
    </w:p>
    <w:p w14:paraId="2E25FEBC" w14:textId="73719CC5" w:rsidR="00B30A99" w:rsidRPr="00B30A99" w:rsidRDefault="00B30A99" w:rsidP="00B30A99">
      <w:pPr>
        <w:pStyle w:val="ListParagraph"/>
        <w:numPr>
          <w:ilvl w:val="1"/>
          <w:numId w:val="28"/>
        </w:numPr>
      </w:pPr>
      <w:r>
        <w:rPr>
          <w:rFonts w:ascii="Cambria" w:hAnsi="Cambria"/>
          <w:color w:val="auto"/>
        </w:rPr>
        <w:t xml:space="preserve">There is an annual, longitudinal housing survey, EBI </w:t>
      </w:r>
      <w:proofErr w:type="spellStart"/>
      <w:r>
        <w:rPr>
          <w:rFonts w:ascii="Cambria" w:hAnsi="Cambria"/>
          <w:color w:val="auto"/>
        </w:rPr>
        <w:t>Skyfactor</w:t>
      </w:r>
      <w:proofErr w:type="spellEnd"/>
      <w:r>
        <w:rPr>
          <w:rFonts w:ascii="Cambria" w:hAnsi="Cambria"/>
          <w:color w:val="auto"/>
        </w:rPr>
        <w:t xml:space="preserve"> that will be utilized to assess student satisfaction and learning, while also exploring future opportunities for student </w:t>
      </w:r>
      <w:r w:rsidR="00080E57">
        <w:rPr>
          <w:rFonts w:ascii="Cambria" w:hAnsi="Cambria"/>
          <w:color w:val="auto"/>
        </w:rPr>
        <w:t xml:space="preserve">and staff </w:t>
      </w:r>
      <w:r>
        <w:rPr>
          <w:rFonts w:ascii="Cambria" w:hAnsi="Cambria"/>
          <w:color w:val="auto"/>
        </w:rPr>
        <w:t xml:space="preserve">growth.  In the </w:t>
      </w:r>
      <w:proofErr w:type="spellStart"/>
      <w:r>
        <w:rPr>
          <w:rFonts w:ascii="Cambria" w:hAnsi="Cambria"/>
          <w:color w:val="auto"/>
        </w:rPr>
        <w:t>Skyfactor</w:t>
      </w:r>
      <w:proofErr w:type="spellEnd"/>
      <w:r>
        <w:rPr>
          <w:rFonts w:ascii="Cambria" w:hAnsi="Cambria"/>
          <w:color w:val="auto"/>
        </w:rPr>
        <w:t xml:space="preserve"> survey, students rate their satisfaction with services and self-assess their learning on a 7-point scale.  Results from this survey are compared with other United States based higher education institutions similar in size and educational program scope.</w:t>
      </w:r>
    </w:p>
    <w:p w14:paraId="13F1B033" w14:textId="5C10CC98" w:rsidR="00B30A99" w:rsidRPr="00C4691D" w:rsidRDefault="00B30A99" w:rsidP="00B30A99">
      <w:pPr>
        <w:pStyle w:val="ListParagraph"/>
        <w:numPr>
          <w:ilvl w:val="0"/>
          <w:numId w:val="28"/>
        </w:numPr>
      </w:pPr>
      <w:r w:rsidRPr="00F72A28">
        <w:rPr>
          <w:rFonts w:ascii="Cambria" w:hAnsi="Cambria"/>
          <w:b/>
          <w:bCs/>
          <w:color w:val="auto"/>
        </w:rPr>
        <w:t>Outcome Assessment Procedure</w:t>
      </w:r>
      <w:r>
        <w:rPr>
          <w:rFonts w:ascii="Cambria" w:hAnsi="Cambria"/>
          <w:color w:val="auto"/>
        </w:rPr>
        <w:t>:</w:t>
      </w:r>
    </w:p>
    <w:p w14:paraId="0B85D1D1" w14:textId="461FADDD" w:rsidR="00C4691D" w:rsidRPr="00C4691D" w:rsidRDefault="00C4691D" w:rsidP="00C4691D">
      <w:pPr>
        <w:pStyle w:val="ListParagraph"/>
        <w:numPr>
          <w:ilvl w:val="1"/>
          <w:numId w:val="28"/>
        </w:numPr>
      </w:pPr>
      <w:r>
        <w:rPr>
          <w:rFonts w:ascii="Cambria" w:hAnsi="Cambria"/>
          <w:color w:val="auto"/>
        </w:rPr>
        <w:t xml:space="preserve">The EBI </w:t>
      </w:r>
      <w:proofErr w:type="spellStart"/>
      <w:r>
        <w:rPr>
          <w:rFonts w:ascii="Cambria" w:hAnsi="Cambria"/>
          <w:color w:val="auto"/>
        </w:rPr>
        <w:t>Skyfactor</w:t>
      </w:r>
      <w:proofErr w:type="spellEnd"/>
      <w:r>
        <w:rPr>
          <w:rFonts w:ascii="Cambria" w:hAnsi="Cambria"/>
          <w:color w:val="auto"/>
        </w:rPr>
        <w:t xml:space="preserve"> survey will be sent to all on campus housing residents in late October 2024 and the survey will remain open for 4 weeks.  </w:t>
      </w:r>
    </w:p>
    <w:p w14:paraId="485DCCC7" w14:textId="1A7984D3" w:rsidR="00C4691D" w:rsidRPr="00C4691D" w:rsidRDefault="00C4691D" w:rsidP="00C4691D">
      <w:pPr>
        <w:pStyle w:val="ListParagraph"/>
        <w:numPr>
          <w:ilvl w:val="1"/>
          <w:numId w:val="28"/>
        </w:numPr>
      </w:pPr>
      <w:r>
        <w:rPr>
          <w:rFonts w:ascii="Cambria" w:hAnsi="Cambria"/>
          <w:color w:val="auto"/>
        </w:rPr>
        <w:t xml:space="preserve">After the survey closes, there is immediate access to the survey data.  Housing staff review this data from the most recent survey along with longitudinal data to understand student learning from the fall 2024 semester. </w:t>
      </w:r>
    </w:p>
    <w:p w14:paraId="59560A51" w14:textId="1C040FE7" w:rsidR="00C4691D" w:rsidRPr="00C4691D" w:rsidRDefault="00C4691D" w:rsidP="00C4691D">
      <w:pPr>
        <w:pStyle w:val="ListParagraph"/>
        <w:numPr>
          <w:ilvl w:val="1"/>
          <w:numId w:val="28"/>
        </w:numPr>
      </w:pPr>
      <w:r>
        <w:rPr>
          <w:rFonts w:ascii="Cambria" w:hAnsi="Cambria"/>
          <w:color w:val="auto"/>
        </w:rPr>
        <w:t>The data comparison to other housing programs will not be available for review until May 2025.</w:t>
      </w:r>
    </w:p>
    <w:p w14:paraId="06087AE1" w14:textId="74FBC1C8" w:rsidR="00A40703" w:rsidRPr="00A40703" w:rsidRDefault="00C4691D" w:rsidP="00A40703">
      <w:pPr>
        <w:pStyle w:val="ListParagraph"/>
        <w:numPr>
          <w:ilvl w:val="2"/>
          <w:numId w:val="28"/>
        </w:numPr>
      </w:pPr>
      <w:r>
        <w:rPr>
          <w:rFonts w:ascii="Cambria" w:hAnsi="Cambria"/>
          <w:color w:val="auto"/>
        </w:rPr>
        <w:t xml:space="preserve">Benchmarks for the EBI </w:t>
      </w:r>
      <w:proofErr w:type="spellStart"/>
      <w:r>
        <w:rPr>
          <w:rFonts w:ascii="Cambria" w:hAnsi="Cambria"/>
          <w:color w:val="auto"/>
        </w:rPr>
        <w:t>Skyfactor</w:t>
      </w:r>
      <w:proofErr w:type="spellEnd"/>
      <w:r>
        <w:rPr>
          <w:rFonts w:ascii="Cambria" w:hAnsi="Cambria"/>
          <w:color w:val="auto"/>
        </w:rPr>
        <w:t xml:space="preserve"> survey </w:t>
      </w:r>
      <w:r w:rsidR="00A40703">
        <w:rPr>
          <w:rFonts w:ascii="Cambria" w:hAnsi="Cambria"/>
          <w:color w:val="auto"/>
        </w:rPr>
        <w:t xml:space="preserve">are provided through the survey based on student feedback.  Recommendations for areas of focus are provided specifically related to major indicators of the housing program performance (satisfaction, learning, and program effectiveness) leading to overall program performance. </w:t>
      </w:r>
    </w:p>
    <w:p w14:paraId="79460692" w14:textId="7809C524" w:rsidR="00A40703" w:rsidRPr="00C4691D" w:rsidRDefault="00A40703" w:rsidP="00A40703">
      <w:pPr>
        <w:pStyle w:val="ListParagraph"/>
        <w:numPr>
          <w:ilvl w:val="2"/>
          <w:numId w:val="28"/>
        </w:numPr>
      </w:pPr>
      <w:r>
        <w:rPr>
          <w:rFonts w:ascii="Cambria" w:hAnsi="Cambria"/>
          <w:color w:val="auto"/>
        </w:rPr>
        <w:t>Specifically related to the learning outcomes noted, there are specific questions students will be asked to respond to that will directly indicate change within their learning/growth.</w:t>
      </w:r>
    </w:p>
    <w:p w14:paraId="2C1ED63E" w14:textId="431813ED" w:rsidR="00C4691D" w:rsidRPr="00C4691D" w:rsidRDefault="00C4691D" w:rsidP="00C4691D">
      <w:pPr>
        <w:pStyle w:val="ListParagraph"/>
        <w:numPr>
          <w:ilvl w:val="2"/>
          <w:numId w:val="28"/>
        </w:numPr>
      </w:pPr>
      <w:r>
        <w:rPr>
          <w:rFonts w:ascii="Cambria" w:hAnsi="Cambria"/>
          <w:color w:val="auto"/>
        </w:rPr>
        <w:t xml:space="preserve">The data is maintained in the EBI </w:t>
      </w:r>
      <w:proofErr w:type="spellStart"/>
      <w:r>
        <w:rPr>
          <w:rFonts w:ascii="Cambria" w:hAnsi="Cambria"/>
          <w:color w:val="auto"/>
        </w:rPr>
        <w:t>Skyfactor</w:t>
      </w:r>
      <w:proofErr w:type="spellEnd"/>
      <w:r>
        <w:rPr>
          <w:rFonts w:ascii="Cambria" w:hAnsi="Cambria"/>
          <w:color w:val="auto"/>
        </w:rPr>
        <w:t xml:space="preserve"> software.</w:t>
      </w:r>
    </w:p>
    <w:p w14:paraId="630BB4DC" w14:textId="6403226E" w:rsidR="00C4691D" w:rsidRPr="00C4691D" w:rsidRDefault="00C4691D" w:rsidP="00C4691D">
      <w:pPr>
        <w:pStyle w:val="ListParagraph"/>
        <w:numPr>
          <w:ilvl w:val="1"/>
          <w:numId w:val="28"/>
        </w:numPr>
      </w:pPr>
      <w:r>
        <w:rPr>
          <w:rFonts w:ascii="Cambria" w:hAnsi="Cambria"/>
          <w:color w:val="auto"/>
        </w:rPr>
        <w:t xml:space="preserve">Indirect assessment is done weekly through metrics in the following areas: housing contracts, student </w:t>
      </w:r>
      <w:proofErr w:type="spellStart"/>
      <w:r>
        <w:rPr>
          <w:rFonts w:ascii="Cambria" w:hAnsi="Cambria"/>
          <w:color w:val="auto"/>
        </w:rPr>
        <w:t>gpa</w:t>
      </w:r>
      <w:proofErr w:type="spellEnd"/>
      <w:r>
        <w:rPr>
          <w:rFonts w:ascii="Cambria" w:hAnsi="Cambria"/>
          <w:color w:val="auto"/>
        </w:rPr>
        <w:t xml:space="preserve">/class attendance, incident reports, program attendance, room changes, work orders, and contract cancellation requests.  Housing staff are also meeting </w:t>
      </w:r>
      <w:r>
        <w:rPr>
          <w:rFonts w:ascii="Cambria" w:hAnsi="Cambria"/>
          <w:color w:val="auto"/>
        </w:rPr>
        <w:lastRenderedPageBreak/>
        <w:t xml:space="preserve">with students daily, gaining immediate feedback related to questions, concerns, or issues they’re experiencing.  Housing staff discuss trends seen in weekly staff meetings and work to implement ways to impact </w:t>
      </w:r>
      <w:r w:rsidR="00080E57">
        <w:rPr>
          <w:rFonts w:ascii="Cambria" w:hAnsi="Cambria"/>
          <w:color w:val="auto"/>
        </w:rPr>
        <w:t xml:space="preserve">immediate and more long-term </w:t>
      </w:r>
      <w:r>
        <w:rPr>
          <w:rFonts w:ascii="Cambria" w:hAnsi="Cambria"/>
          <w:color w:val="auto"/>
        </w:rPr>
        <w:t xml:space="preserve">change. </w:t>
      </w:r>
    </w:p>
    <w:p w14:paraId="4E589440" w14:textId="7373D9FF" w:rsidR="00C4691D" w:rsidRPr="00F72A28" w:rsidRDefault="00C4691D" w:rsidP="00C4691D">
      <w:pPr>
        <w:pStyle w:val="ListParagraph"/>
        <w:numPr>
          <w:ilvl w:val="0"/>
          <w:numId w:val="28"/>
        </w:numPr>
        <w:rPr>
          <w:b/>
          <w:bCs/>
        </w:rPr>
      </w:pPr>
      <w:r w:rsidRPr="00F72A28">
        <w:rPr>
          <w:rFonts w:ascii="Cambria" w:hAnsi="Cambria"/>
          <w:b/>
          <w:bCs/>
          <w:color w:val="auto"/>
        </w:rPr>
        <w:t>Participating in the Assessment Process:</w:t>
      </w:r>
    </w:p>
    <w:p w14:paraId="3E7F1342" w14:textId="3982E28B" w:rsidR="009310AF" w:rsidRPr="00D93112" w:rsidRDefault="009310AF" w:rsidP="009310AF">
      <w:pPr>
        <w:pStyle w:val="ListParagraph"/>
        <w:numPr>
          <w:ilvl w:val="1"/>
          <w:numId w:val="28"/>
        </w:numPr>
      </w:pPr>
      <w:r>
        <w:rPr>
          <w:rFonts w:ascii="Cambria" w:hAnsi="Cambria"/>
          <w:color w:val="auto"/>
        </w:rPr>
        <w:t xml:space="preserve">Megan Leonard-Bisenius, Assistant Director of Housing Operations manages the contract with EBI </w:t>
      </w:r>
      <w:proofErr w:type="spellStart"/>
      <w:r>
        <w:rPr>
          <w:rFonts w:ascii="Cambria" w:hAnsi="Cambria"/>
          <w:color w:val="auto"/>
        </w:rPr>
        <w:t>Skyfactor</w:t>
      </w:r>
      <w:proofErr w:type="spellEnd"/>
      <w:r>
        <w:rPr>
          <w:rFonts w:ascii="Cambria" w:hAnsi="Cambria"/>
          <w:color w:val="auto"/>
        </w:rPr>
        <w:t xml:space="preserve"> </w:t>
      </w:r>
      <w:r w:rsidR="00D93112">
        <w:rPr>
          <w:rFonts w:ascii="Cambria" w:hAnsi="Cambria"/>
          <w:color w:val="auto"/>
        </w:rPr>
        <w:t xml:space="preserve">and oversees the data collection and is responsible for distributing the final report information to other housing staff.  </w:t>
      </w:r>
    </w:p>
    <w:p w14:paraId="2956866F" w14:textId="33358E5C" w:rsidR="00070A35" w:rsidRPr="00070A35" w:rsidRDefault="00D93112" w:rsidP="006F5C6E">
      <w:pPr>
        <w:pStyle w:val="ListParagraph"/>
        <w:numPr>
          <w:ilvl w:val="1"/>
          <w:numId w:val="28"/>
        </w:numPr>
      </w:pPr>
      <w:r>
        <w:rPr>
          <w:rFonts w:ascii="Cambria" w:hAnsi="Cambria"/>
          <w:color w:val="auto"/>
        </w:rPr>
        <w:t xml:space="preserve">Dr. Kelly Thacker, Executive Director for Housing &amp; Residential Education oversees all assessment processes, specifically the EBI </w:t>
      </w:r>
      <w:proofErr w:type="spellStart"/>
      <w:r>
        <w:rPr>
          <w:rFonts w:ascii="Cambria" w:hAnsi="Cambria"/>
          <w:color w:val="auto"/>
        </w:rPr>
        <w:t>Skyfactor</w:t>
      </w:r>
      <w:proofErr w:type="spellEnd"/>
      <w:r>
        <w:rPr>
          <w:rFonts w:ascii="Cambria" w:hAnsi="Cambria"/>
          <w:color w:val="auto"/>
        </w:rPr>
        <w:t xml:space="preserve"> process.  Dr. Thacker reviews the data for accuracy and guides all areas of Housing &amp; Residential Education in reviewing, interpreting, and goal setting using this EBI </w:t>
      </w:r>
      <w:proofErr w:type="spellStart"/>
      <w:r>
        <w:rPr>
          <w:rFonts w:ascii="Cambria" w:hAnsi="Cambria"/>
          <w:color w:val="auto"/>
        </w:rPr>
        <w:t>Skyfactor</w:t>
      </w:r>
      <w:proofErr w:type="spellEnd"/>
      <w:r>
        <w:rPr>
          <w:rFonts w:ascii="Cambria" w:hAnsi="Cambria"/>
          <w:color w:val="auto"/>
        </w:rPr>
        <w:t xml:space="preserve"> data. Dr. Thacker meets with each area supervisor to review this data on a regular basis, 2-3 times annually.</w:t>
      </w:r>
    </w:p>
    <w:p w14:paraId="19850941" w14:textId="37D9E457" w:rsidR="00070A35" w:rsidRPr="00F72A28" w:rsidRDefault="00070A35" w:rsidP="00070A35">
      <w:pPr>
        <w:pStyle w:val="ListParagraph"/>
        <w:numPr>
          <w:ilvl w:val="0"/>
          <w:numId w:val="28"/>
        </w:numPr>
        <w:rPr>
          <w:b/>
          <w:bCs/>
        </w:rPr>
      </w:pPr>
      <w:r w:rsidRPr="00F72A28">
        <w:rPr>
          <w:rFonts w:ascii="Cambria" w:hAnsi="Cambria"/>
          <w:b/>
          <w:bCs/>
          <w:color w:val="auto"/>
        </w:rPr>
        <w:t>Data Analysis:</w:t>
      </w:r>
    </w:p>
    <w:p w14:paraId="28A33DC2" w14:textId="074B87E5" w:rsidR="00070A35" w:rsidRPr="008B2C13" w:rsidRDefault="00EE41F1" w:rsidP="008B2C13">
      <w:pPr>
        <w:pStyle w:val="paragraph"/>
        <w:numPr>
          <w:ilvl w:val="1"/>
          <w:numId w:val="28"/>
        </w:numPr>
        <w:spacing w:before="0" w:beforeAutospacing="0"/>
        <w:textAlignment w:val="baseline"/>
        <w:rPr>
          <w:rFonts w:ascii="Cambria" w:eastAsiaTheme="minorEastAsia" w:hAnsi="Cambria" w:cstheme="minorBidi"/>
          <w:sz w:val="20"/>
          <w:szCs w:val="20"/>
        </w:rPr>
      </w:pPr>
      <w:r w:rsidRPr="008B2C13">
        <w:rPr>
          <w:rFonts w:ascii="Cambria" w:eastAsiaTheme="minorEastAsia" w:hAnsi="Cambria" w:cstheme="minorBidi"/>
          <w:b/>
          <w:bCs/>
          <w:sz w:val="20"/>
          <w:szCs w:val="20"/>
        </w:rPr>
        <w:t>Discuss the process for reviewing, aggregating and analyzing the assessment results</w:t>
      </w:r>
      <w:r w:rsidRPr="008B2C13">
        <w:rPr>
          <w:rFonts w:ascii="Cambria" w:eastAsiaTheme="minorEastAsia" w:hAnsi="Cambria" w:cstheme="minorBidi"/>
          <w:b/>
          <w:bCs/>
          <w:sz w:val="20"/>
          <w:szCs w:val="20"/>
        </w:rPr>
        <w:t>.</w:t>
      </w:r>
      <w:r w:rsidRPr="008B2C13">
        <w:rPr>
          <w:rFonts w:ascii="Cambria" w:eastAsiaTheme="minorEastAsia" w:hAnsi="Cambria" w:cstheme="minorBidi"/>
          <w:sz w:val="20"/>
          <w:szCs w:val="20"/>
        </w:rPr>
        <w:t xml:space="preserve"> </w:t>
      </w:r>
      <w:r w:rsidR="00FE3B75" w:rsidRPr="008B2C13">
        <w:rPr>
          <w:rFonts w:ascii="Cambria" w:eastAsiaTheme="minorEastAsia" w:hAnsi="Cambria" w:cstheme="minorBidi"/>
          <w:sz w:val="20"/>
          <w:szCs w:val="20"/>
        </w:rPr>
        <w:t xml:space="preserve">The </w:t>
      </w:r>
      <w:r w:rsidRPr="008B2C13">
        <w:rPr>
          <w:rFonts w:ascii="Cambria" w:eastAsiaTheme="minorEastAsia" w:hAnsi="Cambria" w:cstheme="minorBidi"/>
          <w:sz w:val="20"/>
          <w:szCs w:val="20"/>
        </w:rPr>
        <w:t xml:space="preserve">data received from this survey is aggregated by EBI </w:t>
      </w:r>
      <w:proofErr w:type="spellStart"/>
      <w:r w:rsidRPr="008B2C13">
        <w:rPr>
          <w:rFonts w:ascii="Cambria" w:eastAsiaTheme="minorEastAsia" w:hAnsi="Cambria" w:cstheme="minorBidi"/>
          <w:sz w:val="20"/>
          <w:szCs w:val="20"/>
        </w:rPr>
        <w:t>Skyfactor</w:t>
      </w:r>
      <w:proofErr w:type="spellEnd"/>
      <w:r w:rsidRPr="008B2C13">
        <w:rPr>
          <w:rFonts w:ascii="Cambria" w:eastAsiaTheme="minorEastAsia" w:hAnsi="Cambria" w:cstheme="minorBidi"/>
          <w:sz w:val="20"/>
          <w:szCs w:val="20"/>
        </w:rPr>
        <w:t xml:space="preserve"> and then provided to each campus.  The results are based on the student ratings for each question in relation to the EBI scales utilized and then compared to the major indicators of student success within housing.  These results are then compared to prior years results to see if the scores are higher (improved) or lower (not improved) from prior years.  The analysis is done by each housing area (facilities, assignments, residential education) in relation to the questions for their specific areas of oversight.  Dr. Thacker works with each area to analyze the results.</w:t>
      </w:r>
    </w:p>
    <w:p w14:paraId="1B234EE9" w14:textId="6B3A761B" w:rsidR="00070A35" w:rsidRDefault="00EE41F1" w:rsidP="008B2C13">
      <w:pPr>
        <w:pStyle w:val="ListParagraph"/>
        <w:numPr>
          <w:ilvl w:val="1"/>
          <w:numId w:val="28"/>
        </w:numPr>
        <w:rPr>
          <w:rFonts w:ascii="Cambria" w:hAnsi="Cambria"/>
          <w:color w:val="auto"/>
        </w:rPr>
      </w:pPr>
      <w:r w:rsidRPr="00EE41F1">
        <w:rPr>
          <w:rFonts w:ascii="Cambria" w:hAnsi="Cambria"/>
          <w:b/>
          <w:bCs/>
          <w:color w:val="auto"/>
        </w:rPr>
        <w:t>Discuss the process for reviewing, aggregating and analyzing the assessment results</w:t>
      </w:r>
      <w:r>
        <w:rPr>
          <w:rFonts w:ascii="Cambria" w:hAnsi="Cambria"/>
          <w:color w:val="auto"/>
        </w:rPr>
        <w:t xml:space="preserve">.  </w:t>
      </w:r>
      <w:r w:rsidRPr="00EE41F1">
        <w:rPr>
          <w:rFonts w:ascii="Cambria" w:hAnsi="Cambria"/>
          <w:color w:val="auto"/>
        </w:rPr>
        <w:t xml:space="preserve">Over the next year, the </w:t>
      </w:r>
      <w:r w:rsidR="00FE3B75">
        <w:rPr>
          <w:rFonts w:ascii="Cambria" w:hAnsi="Cambria"/>
          <w:color w:val="auto"/>
        </w:rPr>
        <w:t xml:space="preserve">housing staff will again send out the EBI </w:t>
      </w:r>
      <w:proofErr w:type="spellStart"/>
      <w:r w:rsidR="00FE3B75">
        <w:rPr>
          <w:rFonts w:ascii="Cambria" w:hAnsi="Cambria"/>
          <w:color w:val="auto"/>
        </w:rPr>
        <w:t>Skyfactor</w:t>
      </w:r>
      <w:proofErr w:type="spellEnd"/>
      <w:r w:rsidR="00FE3B75">
        <w:rPr>
          <w:rFonts w:ascii="Cambria" w:hAnsi="Cambria"/>
          <w:color w:val="auto"/>
        </w:rPr>
        <w:t xml:space="preserve"> survey to all students living in campus housing.  The learning outcomes noted earlier will be reviewed and assessed.  Results from the Fall 2023 survey will be compared to the results from the Fall 2024 survey to see if there were increases in the scores for the identified learning outcomes.  Additionally, a full assessment and review of all survey data will be done with the area leaders and Dr. Thacker to determine areas that improvements have been seen through the survey data, and additional areas for improvements. </w:t>
      </w:r>
    </w:p>
    <w:p w14:paraId="4B285ACF" w14:textId="380131F7" w:rsidR="00BF2151" w:rsidRDefault="00BF2151" w:rsidP="006F26C0">
      <w:pPr>
        <w:pStyle w:val="ListParagraph"/>
        <w:numPr>
          <w:ilvl w:val="1"/>
          <w:numId w:val="28"/>
        </w:numPr>
        <w:rPr>
          <w:rFonts w:ascii="Cambria" w:hAnsi="Cambria"/>
          <w:color w:val="auto"/>
        </w:rPr>
      </w:pPr>
      <w:r>
        <w:rPr>
          <w:rFonts w:ascii="Cambria" w:hAnsi="Cambria"/>
          <w:b/>
          <w:bCs/>
          <w:color w:val="auto"/>
        </w:rPr>
        <w:t>What are the results of your assessments</w:t>
      </w:r>
      <w:r w:rsidRPr="00BF2151">
        <w:rPr>
          <w:rFonts w:ascii="Cambria" w:hAnsi="Cambria"/>
          <w:color w:val="auto"/>
        </w:rPr>
        <w:t>?</w:t>
      </w:r>
      <w:r w:rsidR="00FE3B75">
        <w:rPr>
          <w:rFonts w:ascii="Cambria" w:hAnsi="Cambria"/>
          <w:color w:val="auto"/>
        </w:rPr>
        <w:t xml:space="preserve">  The results of the assessment are the creation of goals and learning outcomes for the next year.  Additionally, longitudinal data is used to create more </w:t>
      </w:r>
      <w:r w:rsidR="00833EA4">
        <w:rPr>
          <w:rFonts w:ascii="Cambria" w:hAnsi="Cambria"/>
          <w:color w:val="auto"/>
        </w:rPr>
        <w:t>long-term</w:t>
      </w:r>
      <w:r w:rsidR="00FE3B75">
        <w:rPr>
          <w:rFonts w:ascii="Cambria" w:hAnsi="Cambria"/>
          <w:color w:val="auto"/>
        </w:rPr>
        <w:t xml:space="preserve"> learning outcomes and plan for future changes to housing buildings, staffing patterns, or modifications to the educational program model used.  </w:t>
      </w:r>
    </w:p>
    <w:p w14:paraId="5DD9388B" w14:textId="40608F08" w:rsidR="00BF2151" w:rsidRDefault="00BF2151" w:rsidP="006F26C0">
      <w:pPr>
        <w:pStyle w:val="ListParagraph"/>
        <w:numPr>
          <w:ilvl w:val="1"/>
          <w:numId w:val="28"/>
        </w:numPr>
        <w:rPr>
          <w:rFonts w:ascii="Cambria" w:hAnsi="Cambria"/>
          <w:color w:val="auto"/>
        </w:rPr>
      </w:pPr>
      <w:r>
        <w:rPr>
          <w:rFonts w:ascii="Cambria" w:hAnsi="Cambria"/>
          <w:b/>
          <w:bCs/>
          <w:color w:val="auto"/>
        </w:rPr>
        <w:t>How are the results aligned to targets/benchmarks and outcomes</w:t>
      </w:r>
      <w:r w:rsidRPr="00BF2151">
        <w:rPr>
          <w:rFonts w:ascii="Cambria" w:hAnsi="Cambria"/>
          <w:color w:val="auto"/>
        </w:rPr>
        <w:t>?</w:t>
      </w:r>
      <w:r w:rsidR="00833EA4">
        <w:rPr>
          <w:rFonts w:ascii="Cambria" w:hAnsi="Cambria"/>
          <w:color w:val="auto"/>
        </w:rPr>
        <w:t xml:space="preserve">  The goals and learning outcomes are based on the annual review of the data as well as the recommendations made by the EBI </w:t>
      </w:r>
      <w:proofErr w:type="spellStart"/>
      <w:r w:rsidR="00833EA4">
        <w:rPr>
          <w:rFonts w:ascii="Cambria" w:hAnsi="Cambria"/>
          <w:color w:val="auto"/>
        </w:rPr>
        <w:t>Skyfactor</w:t>
      </w:r>
      <w:proofErr w:type="spellEnd"/>
      <w:r w:rsidR="00833EA4">
        <w:rPr>
          <w:rFonts w:ascii="Cambria" w:hAnsi="Cambria"/>
          <w:color w:val="auto"/>
        </w:rPr>
        <w:t xml:space="preserve"> company.  </w:t>
      </w:r>
    </w:p>
    <w:p w14:paraId="1BEFC156" w14:textId="6BE36DAB" w:rsidR="00BF2151" w:rsidRDefault="00BF2151" w:rsidP="00BF2151">
      <w:pPr>
        <w:pStyle w:val="ListParagraph"/>
        <w:numPr>
          <w:ilvl w:val="1"/>
          <w:numId w:val="28"/>
        </w:numPr>
        <w:rPr>
          <w:rFonts w:ascii="Cambria" w:hAnsi="Cambria"/>
          <w:b/>
          <w:bCs/>
          <w:color w:val="auto"/>
        </w:rPr>
      </w:pPr>
      <w:r>
        <w:rPr>
          <w:rFonts w:ascii="Cambria" w:hAnsi="Cambria"/>
          <w:b/>
          <w:bCs/>
          <w:color w:val="auto"/>
        </w:rPr>
        <w:t xml:space="preserve">How will you disseminate the direct and indirect assessment results to your </w:t>
      </w:r>
      <w:proofErr w:type="gramStart"/>
      <w:r>
        <w:rPr>
          <w:rFonts w:ascii="Cambria" w:hAnsi="Cambria"/>
          <w:b/>
          <w:bCs/>
          <w:color w:val="auto"/>
        </w:rPr>
        <w:t>unit</w:t>
      </w:r>
      <w:r w:rsidRPr="00BF2151">
        <w:rPr>
          <w:rFonts w:ascii="Cambria" w:hAnsi="Cambria"/>
          <w:color w:val="auto"/>
        </w:rPr>
        <w:t>.</w:t>
      </w:r>
      <w:proofErr w:type="gramEnd"/>
      <w:r>
        <w:rPr>
          <w:rFonts w:ascii="Cambria" w:hAnsi="Cambria"/>
          <w:color w:val="auto"/>
        </w:rPr>
        <w:t xml:space="preserve">  </w:t>
      </w:r>
      <w:r w:rsidRPr="00BF2151">
        <w:rPr>
          <w:rFonts w:ascii="Cambria" w:hAnsi="Cambria"/>
          <w:b/>
          <w:bCs/>
          <w:color w:val="auto"/>
        </w:rPr>
        <w:t>Who is in charge of this process?</w:t>
      </w:r>
      <w:r w:rsidR="00833EA4">
        <w:rPr>
          <w:rFonts w:ascii="Cambria" w:hAnsi="Cambria"/>
          <w:b/>
          <w:bCs/>
          <w:color w:val="auto"/>
        </w:rPr>
        <w:t xml:space="preserve">  </w:t>
      </w:r>
      <w:r w:rsidR="00833EA4" w:rsidRPr="00833EA4">
        <w:rPr>
          <w:rFonts w:ascii="Cambria" w:hAnsi="Cambria"/>
          <w:color w:val="auto"/>
        </w:rPr>
        <w:t xml:space="preserve">All of the results of the EBI </w:t>
      </w:r>
      <w:proofErr w:type="spellStart"/>
      <w:r w:rsidR="00833EA4" w:rsidRPr="00833EA4">
        <w:rPr>
          <w:rFonts w:ascii="Cambria" w:hAnsi="Cambria"/>
          <w:color w:val="auto"/>
        </w:rPr>
        <w:t>Skyfactor</w:t>
      </w:r>
      <w:proofErr w:type="spellEnd"/>
      <w:r w:rsidR="00833EA4" w:rsidRPr="00833EA4">
        <w:rPr>
          <w:rFonts w:ascii="Cambria" w:hAnsi="Cambria"/>
          <w:color w:val="auto"/>
        </w:rPr>
        <w:t xml:space="preserve"> survey are sent to the </w:t>
      </w:r>
      <w:r w:rsidR="0073464A" w:rsidRPr="00833EA4">
        <w:rPr>
          <w:rFonts w:ascii="Cambria" w:hAnsi="Cambria"/>
          <w:color w:val="auto"/>
        </w:rPr>
        <w:lastRenderedPageBreak/>
        <w:t>full-time</w:t>
      </w:r>
      <w:r w:rsidR="00833EA4" w:rsidRPr="00833EA4">
        <w:rPr>
          <w:rFonts w:ascii="Cambria" w:hAnsi="Cambria"/>
          <w:color w:val="auto"/>
        </w:rPr>
        <w:t xml:space="preserve"> housing staff team.  Each area works to review the survey results and feedback provided related to their areas of oversight.  Supervisors of each area then review, discuss and determine goals and learning outcomes for the next year.  These are reviewed with Dr. Thacker and then finalized.  Once these goals and learning outcomes are determined, they are then shared with the entire Housing &amp; Residential Education staff team.  </w:t>
      </w:r>
      <w:r w:rsidR="00833EA4">
        <w:rPr>
          <w:rFonts w:ascii="Cambria" w:hAnsi="Cambria"/>
          <w:color w:val="auto"/>
        </w:rPr>
        <w:t>Through out the year, these goals are reviewed and updates are provided to the staff related to progress</w:t>
      </w:r>
      <w:r w:rsidR="0073464A">
        <w:rPr>
          <w:rFonts w:ascii="Cambria" w:hAnsi="Cambria"/>
          <w:color w:val="auto"/>
        </w:rPr>
        <w:t xml:space="preserve"> or changes made</w:t>
      </w:r>
      <w:r w:rsidR="00833EA4">
        <w:rPr>
          <w:rFonts w:ascii="Cambria" w:hAnsi="Cambria"/>
          <w:color w:val="auto"/>
        </w:rPr>
        <w:t xml:space="preserve">.  In the next year, Housing &amp; Residential Education </w:t>
      </w:r>
      <w:r w:rsidR="007C7023">
        <w:rPr>
          <w:rFonts w:ascii="Cambria" w:hAnsi="Cambria"/>
          <w:color w:val="auto"/>
        </w:rPr>
        <w:t xml:space="preserve">has also discussed doing a marketing campaign to share with students changes and improvements made based on their feedback to the EBI </w:t>
      </w:r>
      <w:proofErr w:type="spellStart"/>
      <w:r w:rsidR="007C7023">
        <w:rPr>
          <w:rFonts w:ascii="Cambria" w:hAnsi="Cambria"/>
          <w:color w:val="auto"/>
        </w:rPr>
        <w:t>Skyfactor</w:t>
      </w:r>
      <w:proofErr w:type="spellEnd"/>
      <w:r w:rsidR="007C7023">
        <w:rPr>
          <w:rFonts w:ascii="Cambria" w:hAnsi="Cambria"/>
          <w:color w:val="auto"/>
        </w:rPr>
        <w:t xml:space="preserve"> survey.  This is new and has never been a part of the process.  Dr. Thacker leads the review and dissemination of this information for the Housing &amp; Residential Education team. </w:t>
      </w:r>
    </w:p>
    <w:p w14:paraId="621D5A6F" w14:textId="4FB8650E" w:rsidR="00070A35" w:rsidRPr="00BF2151" w:rsidRDefault="00BF2151" w:rsidP="00BF2151">
      <w:pPr>
        <w:pStyle w:val="ListParagraph"/>
        <w:numPr>
          <w:ilvl w:val="1"/>
          <w:numId w:val="28"/>
        </w:numPr>
        <w:rPr>
          <w:rFonts w:ascii="Cambria" w:hAnsi="Cambria"/>
          <w:b/>
          <w:bCs/>
          <w:color w:val="auto"/>
        </w:rPr>
      </w:pPr>
      <w:r>
        <w:rPr>
          <w:rFonts w:ascii="Cambria" w:hAnsi="Cambria"/>
          <w:b/>
          <w:bCs/>
          <w:color w:val="auto"/>
        </w:rPr>
        <w:t>How is your assessment information made available to the public?</w:t>
      </w:r>
      <w:r w:rsidR="007C7023">
        <w:rPr>
          <w:rFonts w:ascii="Cambria" w:hAnsi="Cambria"/>
          <w:b/>
          <w:bCs/>
          <w:color w:val="auto"/>
        </w:rPr>
        <w:t xml:space="preserve">  </w:t>
      </w:r>
      <w:r w:rsidR="007C7023" w:rsidRPr="007C7023">
        <w:rPr>
          <w:rFonts w:ascii="Cambria" w:hAnsi="Cambria"/>
          <w:color w:val="auto"/>
        </w:rPr>
        <w:t xml:space="preserve">Through the EBI </w:t>
      </w:r>
      <w:proofErr w:type="spellStart"/>
      <w:r w:rsidR="007C7023" w:rsidRPr="007C7023">
        <w:rPr>
          <w:rFonts w:ascii="Cambria" w:hAnsi="Cambria"/>
          <w:color w:val="auto"/>
        </w:rPr>
        <w:t>Skyfactor</w:t>
      </w:r>
      <w:proofErr w:type="spellEnd"/>
      <w:r w:rsidR="007C7023" w:rsidRPr="007C7023">
        <w:rPr>
          <w:rFonts w:ascii="Cambria" w:hAnsi="Cambria"/>
          <w:color w:val="auto"/>
        </w:rPr>
        <w:t xml:space="preserve"> platform, the data is made available to other housing programs within the United States.  Additionally, certain data points from this survey are shared with other areas of campus</w:t>
      </w:r>
      <w:r w:rsidR="007C7023">
        <w:rPr>
          <w:rFonts w:ascii="Cambria" w:hAnsi="Cambria"/>
          <w:color w:val="auto"/>
        </w:rPr>
        <w:t>.  F</w:t>
      </w:r>
      <w:r w:rsidR="007C7023" w:rsidRPr="007C7023">
        <w:rPr>
          <w:rFonts w:ascii="Cambria" w:hAnsi="Cambria"/>
          <w:color w:val="auto"/>
        </w:rPr>
        <w:t xml:space="preserve">or </w:t>
      </w:r>
      <w:r w:rsidR="00F72A28" w:rsidRPr="007C7023">
        <w:rPr>
          <w:rFonts w:ascii="Cambria" w:hAnsi="Cambria"/>
          <w:color w:val="auto"/>
        </w:rPr>
        <w:t>example,</w:t>
      </w:r>
      <w:r w:rsidR="007C7023" w:rsidRPr="007C7023">
        <w:rPr>
          <w:rFonts w:ascii="Cambria" w:hAnsi="Cambria"/>
          <w:color w:val="auto"/>
        </w:rPr>
        <w:t xml:space="preserve"> the questions related to student alcohol and drug use is given to the Director of the Wellness Center for inclusion in annual reports.</w:t>
      </w:r>
      <w:r w:rsidR="007C7023">
        <w:rPr>
          <w:rFonts w:ascii="Cambria" w:hAnsi="Cambria"/>
          <w:b/>
          <w:bCs/>
          <w:color w:val="auto"/>
        </w:rPr>
        <w:t xml:space="preserve">  </w:t>
      </w:r>
    </w:p>
    <w:p w14:paraId="2A21E0D0" w14:textId="1874CA9F" w:rsidR="00070A35" w:rsidRPr="00F72A28" w:rsidRDefault="00070A35" w:rsidP="00070A35">
      <w:pPr>
        <w:pStyle w:val="ListParagraph"/>
        <w:numPr>
          <w:ilvl w:val="0"/>
          <w:numId w:val="28"/>
        </w:numPr>
        <w:rPr>
          <w:rFonts w:ascii="Cambria" w:hAnsi="Cambria"/>
          <w:b/>
          <w:bCs/>
          <w:color w:val="auto"/>
        </w:rPr>
      </w:pPr>
      <w:r w:rsidRPr="00F72A28">
        <w:rPr>
          <w:rFonts w:ascii="Cambria" w:hAnsi="Cambria"/>
          <w:b/>
          <w:bCs/>
          <w:color w:val="auto"/>
        </w:rPr>
        <w:t>Utilizing Assessment Results for Continuous Improvement:</w:t>
      </w:r>
    </w:p>
    <w:p w14:paraId="2F938B65" w14:textId="24095B1B" w:rsidR="00833EA4" w:rsidRPr="00F72A28" w:rsidRDefault="00833EA4" w:rsidP="00070A35">
      <w:pPr>
        <w:pStyle w:val="ListParagraph"/>
        <w:numPr>
          <w:ilvl w:val="1"/>
          <w:numId w:val="28"/>
        </w:numPr>
        <w:rPr>
          <w:b/>
          <w:bCs/>
        </w:rPr>
      </w:pPr>
      <w:r w:rsidRPr="00F72A28">
        <w:rPr>
          <w:rFonts w:ascii="Cambria" w:hAnsi="Cambria"/>
          <w:b/>
          <w:bCs/>
          <w:color w:val="auto"/>
        </w:rPr>
        <w:t xml:space="preserve">How will you use the result to maintain current performance and/or ensure continuous improvement?  For example, how will/have the results be used to make changes?  </w:t>
      </w:r>
      <w:r w:rsidR="00F72A28">
        <w:rPr>
          <w:rFonts w:ascii="Cambria" w:hAnsi="Cambria"/>
          <w:color w:val="auto"/>
        </w:rPr>
        <w:t xml:space="preserve">Each year when we review the EBI </w:t>
      </w:r>
      <w:proofErr w:type="spellStart"/>
      <w:r w:rsidR="00F72A28">
        <w:rPr>
          <w:rFonts w:ascii="Cambria" w:hAnsi="Cambria"/>
          <w:color w:val="auto"/>
        </w:rPr>
        <w:t>Skyfactor</w:t>
      </w:r>
      <w:proofErr w:type="spellEnd"/>
      <w:r w:rsidR="00F72A28">
        <w:rPr>
          <w:rFonts w:ascii="Cambria" w:hAnsi="Cambria"/>
          <w:color w:val="auto"/>
        </w:rPr>
        <w:t xml:space="preserve"> data, we are working to ensure we are meeting the same level of service as the year prior based on the student feedback.  If there is a change or decrease in the level of service provided, we review that information, the open-ended question responses, and review processes to determine if something was changed or altered that would result in the decreased ratings.  As shared, each area works to develop goals and learning outcomes based upon the feedback with the goal to increase communication, understanding, learning, or create a better process.  Dr. Thacker works with each area leader to ensure that the goals and learning outcomes have tangible items that can be achieved with the goal of improving. </w:t>
      </w:r>
    </w:p>
    <w:p w14:paraId="15FD66AE" w14:textId="5D606F23" w:rsidR="00833EA4" w:rsidRPr="00A72CF3" w:rsidRDefault="00833EA4" w:rsidP="00A72CF3">
      <w:pPr>
        <w:pStyle w:val="ListParagraph"/>
        <w:numPr>
          <w:ilvl w:val="1"/>
          <w:numId w:val="11"/>
        </w:numPr>
        <w:spacing w:after="200" w:afterAutospacing="0" w:line="276" w:lineRule="auto"/>
        <w:rPr>
          <w:rFonts w:ascii="Cambria" w:hAnsi="Cambria"/>
          <w:color w:val="auto"/>
        </w:rPr>
      </w:pPr>
      <w:r w:rsidRPr="00F72A28">
        <w:rPr>
          <w:rFonts w:ascii="Cambria" w:hAnsi="Cambria"/>
          <w:b/>
          <w:bCs/>
          <w:color w:val="auto"/>
        </w:rPr>
        <w:t xml:space="preserve">What are the results of these changes thus far?  </w:t>
      </w:r>
      <w:r w:rsidR="00E0166D" w:rsidRPr="00E0166D">
        <w:rPr>
          <w:rFonts w:ascii="Cambria" w:hAnsi="Cambria"/>
          <w:color w:val="auto"/>
        </w:rPr>
        <w:t xml:space="preserve">Over the past few years, there has been feedback related to the student housing assignment and room change process.  Based on this feedback, changes have been made in the communication to students, as well as the timelines for the room selection and room change processes.  </w:t>
      </w:r>
      <w:r w:rsidR="00A72CF3">
        <w:rPr>
          <w:rFonts w:ascii="Cambria" w:hAnsi="Cambria"/>
          <w:color w:val="auto"/>
        </w:rPr>
        <w:t xml:space="preserve">Additionally, we added the Facilities Assistant position to assist in providing after hours support for facility and work order concerns.  </w:t>
      </w:r>
      <w:r w:rsidR="00A72CF3" w:rsidRPr="00A72CF3">
        <w:rPr>
          <w:rFonts w:ascii="Cambria" w:hAnsi="Cambria"/>
          <w:color w:val="auto"/>
        </w:rPr>
        <w:t xml:space="preserve">The more responsive and timely work order resolution is one way the housing team has worked to increase student satisfaction and retention of residential students.  </w:t>
      </w:r>
      <w:r w:rsidR="00E0166D" w:rsidRPr="00A72CF3">
        <w:rPr>
          <w:rFonts w:ascii="Cambria" w:hAnsi="Cambria"/>
          <w:color w:val="auto"/>
        </w:rPr>
        <w:t xml:space="preserve">We hope to continue to see more student satisfaction with these processes based upon the changes made.  </w:t>
      </w:r>
    </w:p>
    <w:p w14:paraId="2E203BE0" w14:textId="10D251EB" w:rsidR="00833EA4" w:rsidRPr="006B7088" w:rsidRDefault="00833EA4" w:rsidP="00070A35">
      <w:pPr>
        <w:pStyle w:val="ListParagraph"/>
        <w:numPr>
          <w:ilvl w:val="1"/>
          <w:numId w:val="28"/>
        </w:numPr>
        <w:rPr>
          <w:b/>
          <w:bCs/>
        </w:rPr>
      </w:pPr>
      <w:r w:rsidRPr="006B7088">
        <w:rPr>
          <w:rFonts w:ascii="Cambria" w:hAnsi="Cambria"/>
          <w:b/>
          <w:bCs/>
          <w:color w:val="auto"/>
        </w:rPr>
        <w:lastRenderedPageBreak/>
        <w:t xml:space="preserve">What additional changes are you planning for the future?  </w:t>
      </w:r>
      <w:r w:rsidR="006B7088">
        <w:rPr>
          <w:rFonts w:ascii="Cambria" w:hAnsi="Cambria"/>
          <w:color w:val="auto"/>
        </w:rPr>
        <w:t xml:space="preserve">Based upon feedback, we plan to provide more regular communication to students and parents related to various housing processes.  </w:t>
      </w:r>
    </w:p>
    <w:p w14:paraId="538DEE1B" w14:textId="70A09ED2" w:rsidR="00070A35" w:rsidRPr="006B7088" w:rsidRDefault="00833EA4" w:rsidP="00070A35">
      <w:pPr>
        <w:pStyle w:val="ListParagraph"/>
        <w:numPr>
          <w:ilvl w:val="1"/>
          <w:numId w:val="28"/>
        </w:numPr>
        <w:rPr>
          <w:b/>
          <w:bCs/>
        </w:rPr>
      </w:pPr>
      <w:r w:rsidRPr="006B7088">
        <w:rPr>
          <w:rFonts w:ascii="Cambria" w:hAnsi="Cambria"/>
          <w:b/>
          <w:bCs/>
          <w:color w:val="auto"/>
        </w:rPr>
        <w:t>What will you maintain?</w:t>
      </w:r>
      <w:r w:rsidR="006B7088">
        <w:rPr>
          <w:rFonts w:ascii="Cambria" w:hAnsi="Cambria"/>
          <w:b/>
          <w:bCs/>
          <w:color w:val="auto"/>
        </w:rPr>
        <w:t xml:space="preserve">  </w:t>
      </w:r>
      <w:r w:rsidR="006B7088">
        <w:rPr>
          <w:rFonts w:ascii="Cambria" w:hAnsi="Cambria"/>
          <w:color w:val="auto"/>
        </w:rPr>
        <w:t xml:space="preserve">The Housing &amp; Residential Education staff will continue to maintain a programming model in which we are actively working to engage students and provide opportunities for exposure to people and experiences different from those they had prior to living on campus. </w:t>
      </w:r>
    </w:p>
    <w:p w14:paraId="661BD40C" w14:textId="357C349C" w:rsidR="00070A35" w:rsidRPr="00D93112" w:rsidRDefault="00070A35" w:rsidP="00833EA4">
      <w:pPr>
        <w:rPr>
          <w:rStyle w:val="normaltextrun"/>
        </w:rPr>
      </w:pPr>
    </w:p>
    <w:p w14:paraId="3CAAA11B" w14:textId="77777777" w:rsidR="00730F16" w:rsidRPr="00D93112" w:rsidRDefault="00730F16" w:rsidP="00730F16">
      <w:pPr>
        <w:pStyle w:val="paragraph"/>
        <w:spacing w:before="0" w:beforeAutospacing="0" w:after="0" w:afterAutospacing="0"/>
        <w:textAlignment w:val="baseline"/>
        <w:rPr>
          <w:rStyle w:val="normaltextrun"/>
          <w:rFonts w:eastAsiaTheme="majorEastAsia"/>
          <w:color w:val="FF0000"/>
          <w:u w:val="single"/>
        </w:rPr>
      </w:pPr>
    </w:p>
    <w:p w14:paraId="78F359BA" w14:textId="77777777" w:rsidR="00730F16" w:rsidRPr="00D93112" w:rsidRDefault="00730F16" w:rsidP="00730F16">
      <w:pPr>
        <w:pStyle w:val="paragraph"/>
        <w:spacing w:before="0" w:beforeAutospacing="0" w:after="0" w:afterAutospacing="0"/>
        <w:textAlignment w:val="baseline"/>
        <w:rPr>
          <w:rStyle w:val="eop"/>
          <w:rFonts w:ascii="Cambria" w:eastAsiaTheme="majorEastAsia" w:hAnsi="Cambria"/>
          <w:color w:val="FF0000"/>
          <w:sz w:val="22"/>
          <w:szCs w:val="22"/>
          <w:shd w:val="clear" w:color="auto" w:fill="FFFFFF"/>
        </w:rPr>
      </w:pPr>
    </w:p>
    <w:p w14:paraId="2AC63B5E" w14:textId="77777777" w:rsidR="00730F16" w:rsidRPr="00D93112" w:rsidRDefault="00730F16" w:rsidP="00730F16">
      <w:pPr>
        <w:pStyle w:val="paragraph"/>
        <w:spacing w:before="0" w:beforeAutospacing="0" w:after="0" w:afterAutospacing="0"/>
        <w:textAlignment w:val="baseline"/>
        <w:rPr>
          <w:rStyle w:val="eop"/>
          <w:rFonts w:ascii="Cambria" w:eastAsiaTheme="majorEastAsia" w:hAnsi="Cambria"/>
          <w:color w:val="FF0000"/>
          <w:sz w:val="22"/>
          <w:szCs w:val="22"/>
          <w:shd w:val="clear" w:color="auto" w:fill="FFFFFF"/>
        </w:rPr>
      </w:pPr>
    </w:p>
    <w:p w14:paraId="7D91D488" w14:textId="77777777" w:rsidR="00730F16" w:rsidRPr="00D93112" w:rsidRDefault="00730F16" w:rsidP="00730F16">
      <w:pPr>
        <w:rPr>
          <w:color w:val="FF0000"/>
        </w:rPr>
      </w:pPr>
    </w:p>
    <w:p w14:paraId="0E32DCA5" w14:textId="77777777" w:rsidR="00730F16" w:rsidRPr="00D93112" w:rsidRDefault="00730F16" w:rsidP="00730F16">
      <w:pPr>
        <w:rPr>
          <w:color w:val="FF0000"/>
        </w:rPr>
      </w:pPr>
    </w:p>
    <w:sectPr w:rsidR="00730F16" w:rsidRPr="00D93112" w:rsidSect="009165B4">
      <w:headerReference w:type="even" r:id="rId14"/>
      <w:headerReference w:type="default" r:id="rId15"/>
      <w:footerReference w:type="even" r:id="rId16"/>
      <w:footerReference w:type="default" r:id="rId17"/>
      <w:footerReference w:type="first" r:id="rId18"/>
      <w:pgSz w:w="12240" w:h="15840"/>
      <w:pgMar w:top="1710" w:right="1440" w:bottom="1440" w:left="1440" w:header="50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741E" w14:textId="77777777" w:rsidR="00717C02" w:rsidRDefault="00717C02" w:rsidP="00E075A6">
      <w:r>
        <w:separator/>
      </w:r>
    </w:p>
  </w:endnote>
  <w:endnote w:type="continuationSeparator" w:id="0">
    <w:p w14:paraId="3863B848" w14:textId="77777777" w:rsidR="00717C02" w:rsidRDefault="00717C02" w:rsidP="00E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A3DE" w14:textId="07404D97" w:rsidR="00202EAC" w:rsidRDefault="00202EAC" w:rsidP="00E075A6">
    <w:pPr>
      <w:pStyle w:val="Footer"/>
    </w:pPr>
    <w:r>
      <w:rPr>
        <w:noProof/>
      </w:rPr>
      <mc:AlternateContent>
        <mc:Choice Requires="wps">
          <w:drawing>
            <wp:anchor distT="0" distB="0" distL="114300" distR="114300" simplePos="0" relativeHeight="251673600" behindDoc="0" locked="0" layoutInCell="1" allowOverlap="1" wp14:anchorId="5CD6AA9F" wp14:editId="4A9CF8B2">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66B84E" w14:textId="77777777" w:rsidR="00202EAC" w:rsidRPr="001A267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AA9F"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" fillcolor="white [3212]" stroked="f">
              <v:textbox>
                <w:txbxContent>
                  <w:p w14:paraId="5266B84E" w14:textId="77777777" w:rsidR="00202EAC" w:rsidRPr="001A267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A6AD98" wp14:editId="714DA417">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CBA93E" w14:textId="548631E5" w:rsidR="00202EAC" w:rsidRPr="001A267C" w:rsidRDefault="00202EAC"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AD98"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" fillcolor="white [3212]" stroked="f">
              <v:textbox>
                <w:txbxContent>
                  <w:p w14:paraId="6BCBA93E" w14:textId="548631E5" w:rsidR="00202EAC" w:rsidRPr="001A267C" w:rsidRDefault="00202EAC"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C80234F" wp14:editId="60492642">
          <wp:simplePos x="0" y="0"/>
          <wp:positionH relativeFrom="column">
            <wp:posOffset>-393700</wp:posOffset>
          </wp:positionH>
          <wp:positionV relativeFrom="paragraph">
            <wp:posOffset>53552</wp:posOffset>
          </wp:positionV>
          <wp:extent cx="7033895" cy="132080"/>
          <wp:effectExtent l="0" t="0" r="190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68AE" w14:textId="6214724B" w:rsidR="00202EAC" w:rsidRDefault="00202EAC" w:rsidP="00914146">
    <w:pPr>
      <w:pStyle w:val="NoSpacing"/>
    </w:pPr>
    <w:r>
      <w:rPr>
        <w:noProof/>
      </w:rPr>
      <mc:AlternateContent>
        <mc:Choice Requires="wps">
          <w:drawing>
            <wp:anchor distT="0" distB="0" distL="114300" distR="114300" simplePos="0" relativeHeight="251655680" behindDoc="0" locked="0" layoutInCell="1" allowOverlap="1" wp14:anchorId="5B180990" wp14:editId="61D416A2">
              <wp:simplePos x="0" y="0"/>
              <wp:positionH relativeFrom="margin">
                <wp:posOffset>104775</wp:posOffset>
              </wp:positionH>
              <wp:positionV relativeFrom="paragraph">
                <wp:posOffset>9525</wp:posOffset>
              </wp:positionV>
              <wp:extent cx="6324600" cy="517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6324600" cy="517525"/>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C7216C" w14:textId="3E9FDFD7" w:rsidR="00202EAC" w:rsidRDefault="00202EAC" w:rsidP="00914146">
                          <w:pPr>
                            <w:pStyle w:val="Footertext"/>
                            <w:spacing w:line="240" w:lineRule="auto"/>
                            <w:jc w:val="center"/>
                            <w:rPr>
                              <w:color w:val="006A4D" w:themeColor="text2"/>
                            </w:rPr>
                          </w:pPr>
                          <w:r>
                            <w:rPr>
                              <w:color w:val="006A4D" w:themeColor="text2"/>
                            </w:rPr>
                            <w:t>Vice Chancellor for University Inclusivity and Student Affairs</w:t>
                          </w:r>
                          <w:r>
                            <w:rPr>
                              <w:color w:val="006A4D" w:themeColor="text2"/>
                            </w:rPr>
                            <w:br/>
                          </w:r>
                          <w:proofErr w:type="spellStart"/>
                          <w:r>
                            <w:rPr>
                              <w:color w:val="006A4D" w:themeColor="text2"/>
                            </w:rPr>
                            <w:t>Cofrin</w:t>
                          </w:r>
                          <w:proofErr w:type="spellEnd"/>
                          <w:r>
                            <w:rPr>
                              <w:color w:val="006A4D" w:themeColor="text2"/>
                            </w:rPr>
                            <w:t xml:space="preserve"> Library, Room 815, 2420 Nicolet Drive, Green Bay, WI  54311-7001</w:t>
                          </w:r>
                          <w:r>
                            <w:rPr>
                              <w:color w:val="006A4D" w:themeColor="text2"/>
                            </w:rPr>
                            <w:br/>
                            <w:t>Phone:  920-465-2511</w:t>
                          </w:r>
                        </w:p>
                        <w:p w14:paraId="18525BA5" w14:textId="77777777" w:rsidR="00202EAC" w:rsidRDefault="00202EAC" w:rsidP="00CB5DD9">
                          <w:pPr>
                            <w:pStyle w:val="Footertext"/>
                            <w:spacing w:line="240" w:lineRule="auto"/>
                            <w:rPr>
                              <w:color w:val="006A4D" w:themeColor="text2"/>
                            </w:rPr>
                          </w:pPr>
                        </w:p>
                        <w:p w14:paraId="2442EFEA" w14:textId="77777777" w:rsidR="00202EAC" w:rsidRPr="007546DE" w:rsidRDefault="00202EAC" w:rsidP="00CB5DD9">
                          <w:pPr>
                            <w:pStyle w:val="Footertext"/>
                            <w:spacing w:line="240" w:lineRule="auto"/>
                            <w:rPr>
                              <w:color w:val="006A4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80990" id="_x0000_t202" coordsize="21600,21600" o:spt="202" path="m,l,21600r21600,l21600,xe">
              <v:stroke joinstyle="miter"/>
              <v:path gradientshapeok="t" o:connecttype="rect"/>
            </v:shapetype>
            <v:shape id="_x0000_s1030" type="#_x0000_t202" style="position:absolute;margin-left:8.25pt;margin-top:.75pt;width:498pt;height:4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" fillcolor="white [3212]" stroked="f">
              <v:textbox>
                <w:txbxContent>
                  <w:p w14:paraId="45C7216C" w14:textId="3E9FDFD7" w:rsidR="00202EAC" w:rsidRDefault="00202EAC" w:rsidP="00914146">
                    <w:pPr>
                      <w:pStyle w:val="Footertext"/>
                      <w:spacing w:line="240" w:lineRule="auto"/>
                      <w:jc w:val="center"/>
                      <w:rPr>
                        <w:color w:val="006A4D" w:themeColor="text2"/>
                      </w:rPr>
                    </w:pPr>
                    <w:r>
                      <w:rPr>
                        <w:color w:val="006A4D" w:themeColor="text2"/>
                      </w:rPr>
                      <w:t>Vice Chancellor for University Inclusivity and Student Affairs</w:t>
                    </w:r>
                    <w:r>
                      <w:rPr>
                        <w:color w:val="006A4D" w:themeColor="text2"/>
                      </w:rPr>
                      <w:br/>
                    </w:r>
                    <w:proofErr w:type="spellStart"/>
                    <w:r>
                      <w:rPr>
                        <w:color w:val="006A4D" w:themeColor="text2"/>
                      </w:rPr>
                      <w:t>Cofrin</w:t>
                    </w:r>
                    <w:proofErr w:type="spellEnd"/>
                    <w:r>
                      <w:rPr>
                        <w:color w:val="006A4D" w:themeColor="text2"/>
                      </w:rPr>
                      <w:t xml:space="preserve"> Library, Room 815, 2420 Nicolet Drive, Green Bay, WI  54311-7001</w:t>
                    </w:r>
                    <w:r>
                      <w:rPr>
                        <w:color w:val="006A4D" w:themeColor="text2"/>
                      </w:rPr>
                      <w:br/>
                      <w:t>Phone:  920-465-2511</w:t>
                    </w:r>
                  </w:p>
                  <w:p w14:paraId="18525BA5" w14:textId="77777777" w:rsidR="00202EAC" w:rsidRDefault="00202EAC" w:rsidP="00CB5DD9">
                    <w:pPr>
                      <w:pStyle w:val="Footertext"/>
                      <w:spacing w:line="240" w:lineRule="auto"/>
                      <w:rPr>
                        <w:color w:val="006A4D" w:themeColor="text2"/>
                      </w:rPr>
                    </w:pPr>
                  </w:p>
                  <w:p w14:paraId="2442EFEA" w14:textId="77777777" w:rsidR="00202EAC" w:rsidRPr="007546DE" w:rsidRDefault="00202EAC" w:rsidP="00CB5DD9">
                    <w:pPr>
                      <w:pStyle w:val="Footertext"/>
                      <w:spacing w:line="240" w:lineRule="auto"/>
                      <w:rPr>
                        <w:color w:val="006A4D" w:themeColor="text2"/>
                      </w:rPr>
                    </w:pP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76F24EA2" wp14:editId="4D682F97">
              <wp:simplePos x="0" y="0"/>
              <wp:positionH relativeFrom="column">
                <wp:posOffset>-1</wp:posOffset>
              </wp:positionH>
              <wp:positionV relativeFrom="paragraph">
                <wp:posOffset>8792</wp:posOffset>
              </wp:positionV>
              <wp:extent cx="6078415" cy="23446"/>
              <wp:effectExtent l="0" t="0" r="36830" b="34290"/>
              <wp:wrapNone/>
              <wp:docPr id="1" name="Straight Connector 1"/>
              <wp:cNvGraphicFramePr/>
              <a:graphic xmlns:a="http://schemas.openxmlformats.org/drawingml/2006/main">
                <a:graphicData uri="http://schemas.microsoft.com/office/word/2010/wordprocessingShape">
                  <wps:wsp>
                    <wps:cNvCnPr/>
                    <wps:spPr>
                      <a:xfrm flipV="1">
                        <a:off x="0" y="0"/>
                        <a:ext cx="6078415" cy="23446"/>
                      </a:xfrm>
                      <a:prstGeom prst="line">
                        <a:avLst/>
                      </a:prstGeom>
                      <a:ln w="127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w:pict>
            <v:line w14:anchorId="237AD906" id="Straight Connector 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0,.7pt" to="478.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" strokecolor="#004f39 [2415]" strokeweight="1pt"/>
          </w:pict>
        </mc:Fallback>
      </mc:AlternateContent>
    </w:r>
  </w:p>
  <w:p w14:paraId="29C791AC" w14:textId="0E7114FF" w:rsidR="00202EAC" w:rsidRDefault="00202EAC" w:rsidP="00E075A6">
    <w:pPr>
      <w:pStyle w:val="Footer"/>
    </w:pPr>
    <w:r>
      <w:rPr>
        <w:noProof/>
      </w:rPr>
      <mc:AlternateContent>
        <mc:Choice Requires="wps">
          <w:drawing>
            <wp:anchor distT="0" distB="0" distL="114300" distR="114300" simplePos="0" relativeHeight="251684864" behindDoc="0" locked="0" layoutInCell="1" allowOverlap="1" wp14:anchorId="4E473906" wp14:editId="30F68B39">
              <wp:simplePos x="0" y="0"/>
              <wp:positionH relativeFrom="margin">
                <wp:posOffset>-10160</wp:posOffset>
              </wp:positionH>
              <wp:positionV relativeFrom="paragraph">
                <wp:posOffset>186690</wp:posOffset>
              </wp:positionV>
              <wp:extent cx="6099175" cy="12700"/>
              <wp:effectExtent l="0" t="0" r="34925" b="25400"/>
              <wp:wrapNone/>
              <wp:docPr id="13" name="Straight Connector 13"/>
              <wp:cNvGraphicFramePr/>
              <a:graphic xmlns:a="http://schemas.openxmlformats.org/drawingml/2006/main">
                <a:graphicData uri="http://schemas.microsoft.com/office/word/2010/wordprocessingShape">
                  <wps:wsp>
                    <wps:cNvCnPr/>
                    <wps:spPr>
                      <a:xfrm flipV="1">
                        <a:off x="0" y="0"/>
                        <a:ext cx="6099175" cy="12700"/>
                      </a:xfrm>
                      <a:prstGeom prst="line">
                        <a:avLst/>
                      </a:prstGeom>
                      <a:noFill/>
                      <a:ln w="12700" cap="flat" cmpd="sng" algn="ctr">
                        <a:solidFill>
                          <a:schemeClr val="tx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0EECF1B" id="Straight Connector 13"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14.7pt" to="47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" strokecolor="#004f39 [2415]" strokeweight="1pt">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CCE8" w14:textId="6C7847E2" w:rsidR="00202EAC" w:rsidRDefault="00202EAC" w:rsidP="00E075A6">
    <w:pPr>
      <w:pStyle w:val="Footer"/>
    </w:pPr>
    <w:r>
      <w:rPr>
        <w:rFonts w:ascii="Times" w:hAnsi="Times"/>
        <w:noProof/>
      </w:rPr>
      <mc:AlternateContent>
        <mc:Choice Requires="wps">
          <w:drawing>
            <wp:anchor distT="0" distB="0" distL="114300" distR="114300" simplePos="0" relativeHeight="251680768" behindDoc="0" locked="0" layoutInCell="1" allowOverlap="1" wp14:anchorId="259838A0" wp14:editId="5D6A9BAA">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942013" w14:textId="7BA30AFD"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838A0" id="_x0000_t202" coordsize="21600,21600" o:spt="202" path="m,l,21600r21600,l21600,xe">
              <v:stroke joinstyle="miter"/>
              <v:path gradientshapeok="t" o:connecttype="rect"/>
            </v:shapetype>
            <v:shape id="_x0000_s1031"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B3v&#10;IsyDAgAAiAUAAA4AAAAAAAAAAAAAAAAALgIAAGRycy9lMm9Eb2MueG1sUEsBAi0AFAAGAAgAAAAh&#10;ABEfgI7fAAAADgEAAA8AAAAAAAAAAAAAAAAA3QQAAGRycy9kb3ducmV2LnhtbFBLBQYAAAAABAAE&#10;APMAAADpBQAAAAA=&#10;" fillcolor="white [3212]" stroked="f">
              <v:textbox>
                <w:txbxContent>
                  <w:p w14:paraId="6B942013" w14:textId="7BA30AFD"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5BC11688" wp14:editId="540E48AF">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8F8F7" w14:textId="77777777" w:rsidR="00202EA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1688" id="_x0000_s1032"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GxE2rOGAgAAiQUAAA4AAAAAAAAAAAAAAAAALgIAAGRycy9lMm9Eb2MueG1sUEsBAi0AFAAGAAgA&#10;AAAhAOB1WnjfAAAADAEAAA8AAAAAAAAAAAAAAAAA4AQAAGRycy9kb3ducmV2LnhtbFBLBQYAAAAA&#10;BAAEAPMAAADsBQAAAAA=&#10;" fillcolor="white [3212]" stroked="f">
              <v:textbox>
                <w:txbxContent>
                  <w:p w14:paraId="7C68F8F7" w14:textId="77777777" w:rsidR="00202EA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198A5964" wp14:editId="3F4F8770">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CC3E75"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0uUSYh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2E0F6A47" wp14:editId="39F560B3">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3C449F" w14:textId="6F1EEF68"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6A47" id="_x0000_s1033"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Gyx&#10;TtKDAgAAiAUAAA4AAAAAAAAAAAAAAAAALgIAAGRycy9lMm9Eb2MueG1sUEsBAi0AFAAGAAgAAAAh&#10;ABEfgI7fAAAADgEAAA8AAAAAAAAAAAAAAAAA3QQAAGRycy9kb3ducmV2LnhtbFBLBQYAAAAABAAE&#10;APMAAADpBQAAAAA=&#10;" fillcolor="white [3212]" stroked="f">
              <v:textbox>
                <w:txbxContent>
                  <w:p w14:paraId="123C449F" w14:textId="6F1EEF68"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206D040E" wp14:editId="4B300404">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7CD2B9" w14:textId="77777777" w:rsidR="00202EA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040E" id="_x0000_s1034"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" fillcolor="white [3212]" stroked="f">
              <v:textbox>
                <w:txbxContent>
                  <w:p w14:paraId="707CD2B9" w14:textId="77777777" w:rsidR="00202EA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114153E5" wp14:editId="48F19537">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43380F"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shxzVB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3B3DF65F" wp14:editId="2D4B99E8">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183FF1" w14:textId="15956995"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F65F" id="_x0000_s1035"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" fillcolor="white [3212]" stroked="f">
              <v:textbox>
                <w:txbxContent>
                  <w:p w14:paraId="65183FF1" w14:textId="15956995" w:rsidR="00202EAC" w:rsidRDefault="00202EAC" w:rsidP="00E075A6">
                    <w:r>
                      <w:t xml:space="preserve">PAGE </w:t>
                    </w:r>
                    <w:r>
                      <w:fldChar w:fldCharType="begin"/>
                    </w:r>
                    <w:r>
                      <w:instrText xml:space="preserve"> PAGE </w:instrText>
                    </w:r>
                    <w:r>
                      <w:fldChar w:fldCharType="separate"/>
                    </w:r>
                    <w:r>
                      <w:rPr>
                        <w:noProof/>
                      </w:rPr>
                      <w:t>1</w:t>
                    </w:r>
                    <w:r>
                      <w:fldChar w:fldCharType="end"/>
                    </w:r>
                    <w:r>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532172B4" wp14:editId="5BAD407B">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E2000F" w14:textId="77777777" w:rsidR="00202EA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72B4" id="_x0000_s1036"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" fillcolor="white [3212]" stroked="f">
              <v:textbox>
                <w:txbxContent>
                  <w:p w14:paraId="0AE2000F" w14:textId="77777777" w:rsidR="00202EA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453A3536" wp14:editId="0C3A0E87">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E87509C"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AoNrXKGgIAAPUDAAAOAAAAAAAAAAAAAAAAAC4CAABkcnMvZTJvRG9jLnhtbFBL&#10;AQItABQABgAIAAAAIQDIf72U4wAAAA0BAAAPAAAAAAAAAAAAAAAAAHQEAABkcnMvZG93bnJldi54&#10;bWxQSwUGAAAAAAQABADzAAAAhAUAAAAA&#10;" filled="f" stroked="f">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6C37" w14:textId="77777777" w:rsidR="00717C02" w:rsidRDefault="00717C02" w:rsidP="00E075A6">
      <w:r>
        <w:separator/>
      </w:r>
    </w:p>
  </w:footnote>
  <w:footnote w:type="continuationSeparator" w:id="0">
    <w:p w14:paraId="5014ED57" w14:textId="77777777" w:rsidR="00717C02" w:rsidRDefault="00717C02" w:rsidP="00E0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0B7C" w14:textId="29CD91DF" w:rsidR="00202EAC" w:rsidRDefault="00202EAC" w:rsidP="00E075A6">
    <w:pPr>
      <w:pStyle w:val="Header"/>
    </w:pPr>
    <w:r>
      <w:rPr>
        <w:rFonts w:ascii="Times" w:hAnsi="Times"/>
        <w:noProof/>
      </w:rPr>
      <mc:AlternateContent>
        <mc:Choice Requires="wps">
          <w:drawing>
            <wp:anchor distT="0" distB="0" distL="114300" distR="114300" simplePos="0" relativeHeight="251664384" behindDoc="0" locked="0" layoutInCell="1" allowOverlap="1" wp14:anchorId="1A10DEAC" wp14:editId="19D13530">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1F622" w14:textId="04C368C5" w:rsidR="00202EAC" w:rsidRDefault="00202EAC" w:rsidP="00E075A6">
                          <w:r>
                            <w:t xml:space="preserve">PAGE </w:t>
                          </w:r>
                          <w:r>
                            <w:fldChar w:fldCharType="begin"/>
                          </w:r>
                          <w:r>
                            <w:instrText xml:space="preserve"> PAGE </w:instrText>
                          </w:r>
                          <w:r>
                            <w:fldChar w:fldCharType="separate"/>
                          </w:r>
                          <w:r>
                            <w:rPr>
                              <w:noProof/>
                            </w:rPr>
                            <w:t>4</w:t>
                          </w:r>
                          <w:r>
                            <w:fldChar w:fldCharType="end"/>
                          </w:r>
                          <w:r>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0DEAC"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K3vlaqA&#10;AgAAgAUAAA4AAAAAAAAAAAAAAAAALgIAAGRycy9lMm9Eb2MueG1sUEsBAi0AFAAGAAgAAAAhABEf&#10;gI7fAAAADgEAAA8AAAAAAAAAAAAAAAAA2gQAAGRycy9kb3ducmV2LnhtbFBLBQYAAAAABAAEAPMA&#10;AADmBQAAAAA=&#10;" fillcolor="white [3212]" stroked="f">
              <v:textbox>
                <w:txbxContent>
                  <w:p w14:paraId="2041F622" w14:textId="04C368C5" w:rsidR="00202EAC" w:rsidRDefault="00202EAC" w:rsidP="00E075A6">
                    <w:r>
                      <w:t xml:space="preserve">PAGE </w:t>
                    </w:r>
                    <w:r>
                      <w:fldChar w:fldCharType="begin"/>
                    </w:r>
                    <w:r>
                      <w:instrText xml:space="preserve"> PAGE </w:instrText>
                    </w:r>
                    <w:r>
                      <w:fldChar w:fldCharType="separate"/>
                    </w:r>
                    <w:r>
                      <w:rPr>
                        <w:noProof/>
                      </w:rPr>
                      <w:t>4</w:t>
                    </w:r>
                    <w:r>
                      <w:fldChar w:fldCharType="end"/>
                    </w:r>
                    <w:r>
                      <w:t xml:space="preserve"> OF </w:t>
                    </w:r>
                    <w:r w:rsidR="00717C02">
                      <w:fldChar w:fldCharType="begin"/>
                    </w:r>
                    <w:r w:rsidR="00717C02">
                      <w:instrText xml:space="preserve"> NUMPAGES </w:instrText>
                    </w:r>
                    <w:r w:rsidR="00717C02">
                      <w:fldChar w:fldCharType="separate"/>
                    </w:r>
                    <w:r>
                      <w:rPr>
                        <w:noProof/>
                      </w:rPr>
                      <w:t>1</w:t>
                    </w:r>
                    <w:r w:rsidR="00717C02">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143B3BFC" wp14:editId="50FB2102">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30048A" w14:textId="77777777" w:rsidR="00202EAC" w:rsidRDefault="00202EAC"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3BFC"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DnUHMmGAgAAiAUAAA4AAAAAAAAAAAAAAAAALgIAAGRycy9lMm9Eb2MueG1sUEsBAi0AFAAGAAgA&#10;AAAhAOB1WnjfAAAADAEAAA8AAAAAAAAAAAAAAAAA4AQAAGRycy9kb3ducmV2LnhtbFBLBQYAAAAA&#10;BAAEAPMAAADsBQAAAAA=&#10;" fillcolor="white [3212]" stroked="f">
              <v:textbox>
                <w:txbxContent>
                  <w:p w14:paraId="2730048A" w14:textId="77777777" w:rsidR="00202EAC" w:rsidRDefault="00202EAC" w:rsidP="00E075A6">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F7901AC" wp14:editId="649A413C">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4AE3A27"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C3hsK3GgIAAPUDAAAOAAAAAAAAAAAAAAAAAC4CAABkcnMvZTJvRG9jLnhtbFBL&#10;AQItABQABgAIAAAAIQDIf72U4wAAAA0BAAAPAAAAAAAAAAAAAAAAAHQEAABkcnMvZG93bnJldi54&#10;bWxQSwUGAAAAAAQABADzAAAAh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1A4E" w14:textId="77777777" w:rsidR="00202EAC" w:rsidRDefault="00202EAC" w:rsidP="001E1BBD">
    <w:pPr>
      <w:spacing w:line="240" w:lineRule="auto"/>
      <w:jc w:val="center"/>
    </w:pPr>
  </w:p>
  <w:p w14:paraId="75D0F199" w14:textId="77777777" w:rsidR="00202EAC" w:rsidRDefault="00202EAC" w:rsidP="001E1BBD">
    <w:pPr>
      <w:spacing w:line="240" w:lineRule="auto"/>
      <w:jc w:val="center"/>
    </w:pPr>
  </w:p>
  <w:p w14:paraId="62E1CC20" w14:textId="21F7E1FF" w:rsidR="00202EAC" w:rsidRPr="004D44C5" w:rsidRDefault="00202EAC" w:rsidP="001E1BBD">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09E"/>
    <w:multiLevelType w:val="multilevel"/>
    <w:tmpl w:val="39689BC2"/>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9553FB0"/>
    <w:multiLevelType w:val="hybridMultilevel"/>
    <w:tmpl w:val="2384E5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D4362EE"/>
    <w:multiLevelType w:val="hybridMultilevel"/>
    <w:tmpl w:val="0054D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2371B"/>
    <w:multiLevelType w:val="hybridMultilevel"/>
    <w:tmpl w:val="8482083E"/>
    <w:lvl w:ilvl="0" w:tplc="75860E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00507"/>
    <w:multiLevelType w:val="multilevel"/>
    <w:tmpl w:val="3AC89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F62FF"/>
    <w:multiLevelType w:val="multilevel"/>
    <w:tmpl w:val="5068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C48F5"/>
    <w:multiLevelType w:val="hybridMultilevel"/>
    <w:tmpl w:val="FF0038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66FFB"/>
    <w:multiLevelType w:val="multilevel"/>
    <w:tmpl w:val="73725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61B4C"/>
    <w:multiLevelType w:val="hybridMultilevel"/>
    <w:tmpl w:val="C7C20038"/>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C3D3A"/>
    <w:multiLevelType w:val="hybridMultilevel"/>
    <w:tmpl w:val="25B4BC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6C3379"/>
    <w:multiLevelType w:val="multilevel"/>
    <w:tmpl w:val="CECE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439B8"/>
    <w:multiLevelType w:val="hybridMultilevel"/>
    <w:tmpl w:val="0CCC6446"/>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06BAE"/>
    <w:multiLevelType w:val="hybridMultilevel"/>
    <w:tmpl w:val="40D6DE3E"/>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66AB"/>
    <w:multiLevelType w:val="hybridMultilevel"/>
    <w:tmpl w:val="AB72C250"/>
    <w:lvl w:ilvl="0" w:tplc="DDBE3C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694229"/>
    <w:multiLevelType w:val="hybridMultilevel"/>
    <w:tmpl w:val="3232162C"/>
    <w:lvl w:ilvl="0" w:tplc="0C2A09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902A9"/>
    <w:multiLevelType w:val="multilevel"/>
    <w:tmpl w:val="95C8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E1C33"/>
    <w:multiLevelType w:val="multilevel"/>
    <w:tmpl w:val="F9B4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FE63C2"/>
    <w:multiLevelType w:val="multilevel"/>
    <w:tmpl w:val="A588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9D7CFA"/>
    <w:multiLevelType w:val="hybridMultilevel"/>
    <w:tmpl w:val="B57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62FDE"/>
    <w:multiLevelType w:val="hybridMultilevel"/>
    <w:tmpl w:val="3E280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46BD3"/>
    <w:multiLevelType w:val="hybridMultilevel"/>
    <w:tmpl w:val="86889412"/>
    <w:lvl w:ilvl="0" w:tplc="D9D425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85BC2"/>
    <w:multiLevelType w:val="multilevel"/>
    <w:tmpl w:val="D2AE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B6686F"/>
    <w:multiLevelType w:val="multilevel"/>
    <w:tmpl w:val="7226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E55B90"/>
    <w:multiLevelType w:val="hybridMultilevel"/>
    <w:tmpl w:val="FB98A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E49A9"/>
    <w:multiLevelType w:val="hybridMultilevel"/>
    <w:tmpl w:val="8B76AA76"/>
    <w:lvl w:ilvl="0" w:tplc="C03AF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3"/>
  </w:num>
  <w:num w:numId="4">
    <w:abstractNumId w:val="9"/>
  </w:num>
  <w:num w:numId="5">
    <w:abstractNumId w:val="12"/>
  </w:num>
  <w:num w:numId="6">
    <w:abstractNumId w:val="11"/>
  </w:num>
  <w:num w:numId="7">
    <w:abstractNumId w:val="8"/>
  </w:num>
  <w:num w:numId="8">
    <w:abstractNumId w:val="0"/>
  </w:num>
  <w:num w:numId="9">
    <w:abstractNumId w:val="1"/>
  </w:num>
  <w:num w:numId="10">
    <w:abstractNumId w:val="1"/>
  </w:num>
  <w:num w:numId="11">
    <w:abstractNumId w:val="14"/>
  </w:num>
  <w:num w:numId="12">
    <w:abstractNumId w:val="24"/>
  </w:num>
  <w:num w:numId="13">
    <w:abstractNumId w:val="19"/>
  </w:num>
  <w:num w:numId="14">
    <w:abstractNumId w:val="3"/>
  </w:num>
  <w:num w:numId="15">
    <w:abstractNumId w:val="23"/>
  </w:num>
  <w:num w:numId="16">
    <w:abstractNumId w:val="1"/>
  </w:num>
  <w:num w:numId="17">
    <w:abstractNumId w:val="15"/>
  </w:num>
  <w:num w:numId="18">
    <w:abstractNumId w:val="0"/>
  </w:num>
  <w:num w:numId="19">
    <w:abstractNumId w:val="3"/>
  </w:num>
  <w:num w:numId="20">
    <w:abstractNumId w:val="17"/>
  </w:num>
  <w:num w:numId="21">
    <w:abstractNumId w:val="5"/>
  </w:num>
  <w:num w:numId="22">
    <w:abstractNumId w:val="4"/>
  </w:num>
  <w:num w:numId="23">
    <w:abstractNumId w:val="22"/>
  </w:num>
  <w:num w:numId="24">
    <w:abstractNumId w:val="7"/>
  </w:num>
  <w:num w:numId="25">
    <w:abstractNumId w:val="16"/>
  </w:num>
  <w:num w:numId="26">
    <w:abstractNumId w:val="21"/>
  </w:num>
  <w:num w:numId="27">
    <w:abstractNumId w:val="10"/>
  </w:num>
  <w:num w:numId="28">
    <w:abstractNumId w:val="6"/>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BF"/>
    <w:rsid w:val="00002B7F"/>
    <w:rsid w:val="0001102D"/>
    <w:rsid w:val="000152D8"/>
    <w:rsid w:val="00021FD5"/>
    <w:rsid w:val="000418D0"/>
    <w:rsid w:val="000421ED"/>
    <w:rsid w:val="000463EE"/>
    <w:rsid w:val="000512EE"/>
    <w:rsid w:val="0005719F"/>
    <w:rsid w:val="00066A2F"/>
    <w:rsid w:val="00067B08"/>
    <w:rsid w:val="00070A35"/>
    <w:rsid w:val="00080E57"/>
    <w:rsid w:val="00086C12"/>
    <w:rsid w:val="00087224"/>
    <w:rsid w:val="000C3742"/>
    <w:rsid w:val="000D6A9E"/>
    <w:rsid w:val="0010005A"/>
    <w:rsid w:val="00102BAE"/>
    <w:rsid w:val="001134DB"/>
    <w:rsid w:val="00126F5C"/>
    <w:rsid w:val="00143433"/>
    <w:rsid w:val="0014632D"/>
    <w:rsid w:val="0016253F"/>
    <w:rsid w:val="0016404B"/>
    <w:rsid w:val="001643A6"/>
    <w:rsid w:val="00167ADE"/>
    <w:rsid w:val="001712F4"/>
    <w:rsid w:val="00174135"/>
    <w:rsid w:val="00185013"/>
    <w:rsid w:val="00185212"/>
    <w:rsid w:val="001902B8"/>
    <w:rsid w:val="00196661"/>
    <w:rsid w:val="001A267C"/>
    <w:rsid w:val="001A49DB"/>
    <w:rsid w:val="001B67EF"/>
    <w:rsid w:val="001C6B9E"/>
    <w:rsid w:val="001D080B"/>
    <w:rsid w:val="001D4F19"/>
    <w:rsid w:val="001E1BBD"/>
    <w:rsid w:val="001E4E6D"/>
    <w:rsid w:val="001F0712"/>
    <w:rsid w:val="00202901"/>
    <w:rsid w:val="00202EAC"/>
    <w:rsid w:val="00221CBF"/>
    <w:rsid w:val="0022567A"/>
    <w:rsid w:val="00237A2E"/>
    <w:rsid w:val="00244119"/>
    <w:rsid w:val="002521DB"/>
    <w:rsid w:val="002671CD"/>
    <w:rsid w:val="0027354A"/>
    <w:rsid w:val="0028111C"/>
    <w:rsid w:val="002A3718"/>
    <w:rsid w:val="002A52A5"/>
    <w:rsid w:val="002A767C"/>
    <w:rsid w:val="002B247B"/>
    <w:rsid w:val="002B5729"/>
    <w:rsid w:val="002D5883"/>
    <w:rsid w:val="002F3D18"/>
    <w:rsid w:val="002F7663"/>
    <w:rsid w:val="00324276"/>
    <w:rsid w:val="00327CC6"/>
    <w:rsid w:val="00347FD8"/>
    <w:rsid w:val="00351A0A"/>
    <w:rsid w:val="00353ED2"/>
    <w:rsid w:val="0035465B"/>
    <w:rsid w:val="0038071D"/>
    <w:rsid w:val="003877AE"/>
    <w:rsid w:val="003A1A7C"/>
    <w:rsid w:val="003C225B"/>
    <w:rsid w:val="003C6737"/>
    <w:rsid w:val="003D219B"/>
    <w:rsid w:val="003D223D"/>
    <w:rsid w:val="003F69D1"/>
    <w:rsid w:val="00410851"/>
    <w:rsid w:val="00426C89"/>
    <w:rsid w:val="004359BE"/>
    <w:rsid w:val="00444795"/>
    <w:rsid w:val="00445592"/>
    <w:rsid w:val="00447346"/>
    <w:rsid w:val="00453687"/>
    <w:rsid w:val="0045419C"/>
    <w:rsid w:val="00472422"/>
    <w:rsid w:val="00475168"/>
    <w:rsid w:val="00476E80"/>
    <w:rsid w:val="0048054C"/>
    <w:rsid w:val="004A1A79"/>
    <w:rsid w:val="004A6E1B"/>
    <w:rsid w:val="004B286D"/>
    <w:rsid w:val="004B2C06"/>
    <w:rsid w:val="004C008C"/>
    <w:rsid w:val="004C34B6"/>
    <w:rsid w:val="004D44C5"/>
    <w:rsid w:val="004E0AF1"/>
    <w:rsid w:val="004E43CE"/>
    <w:rsid w:val="00501E94"/>
    <w:rsid w:val="0051169A"/>
    <w:rsid w:val="00513A96"/>
    <w:rsid w:val="00514102"/>
    <w:rsid w:val="00514D03"/>
    <w:rsid w:val="00555702"/>
    <w:rsid w:val="005609EC"/>
    <w:rsid w:val="00561FD0"/>
    <w:rsid w:val="00565DF8"/>
    <w:rsid w:val="005828E3"/>
    <w:rsid w:val="005833C3"/>
    <w:rsid w:val="00596BD2"/>
    <w:rsid w:val="005A5DE1"/>
    <w:rsid w:val="005B363D"/>
    <w:rsid w:val="005C22A4"/>
    <w:rsid w:val="005C73BB"/>
    <w:rsid w:val="005D077E"/>
    <w:rsid w:val="005E3A5D"/>
    <w:rsid w:val="00601A2E"/>
    <w:rsid w:val="00610C0B"/>
    <w:rsid w:val="00611B90"/>
    <w:rsid w:val="00612124"/>
    <w:rsid w:val="00615775"/>
    <w:rsid w:val="00623C0E"/>
    <w:rsid w:val="00633DD2"/>
    <w:rsid w:val="00644DC2"/>
    <w:rsid w:val="00666359"/>
    <w:rsid w:val="00683101"/>
    <w:rsid w:val="00683995"/>
    <w:rsid w:val="00684C2C"/>
    <w:rsid w:val="006934EA"/>
    <w:rsid w:val="006A4B46"/>
    <w:rsid w:val="006B7088"/>
    <w:rsid w:val="006D0A3E"/>
    <w:rsid w:val="006F26C0"/>
    <w:rsid w:val="006F44D4"/>
    <w:rsid w:val="006F5C6E"/>
    <w:rsid w:val="007025E7"/>
    <w:rsid w:val="00717C02"/>
    <w:rsid w:val="00722E29"/>
    <w:rsid w:val="00730F16"/>
    <w:rsid w:val="00732D97"/>
    <w:rsid w:val="0073464A"/>
    <w:rsid w:val="00737829"/>
    <w:rsid w:val="00740B87"/>
    <w:rsid w:val="007546DE"/>
    <w:rsid w:val="00760A50"/>
    <w:rsid w:val="00773178"/>
    <w:rsid w:val="00797AC4"/>
    <w:rsid w:val="007A24BA"/>
    <w:rsid w:val="007B1F30"/>
    <w:rsid w:val="007B2FF1"/>
    <w:rsid w:val="007C3A19"/>
    <w:rsid w:val="007C7023"/>
    <w:rsid w:val="007C7817"/>
    <w:rsid w:val="007D7294"/>
    <w:rsid w:val="007F243D"/>
    <w:rsid w:val="00810E10"/>
    <w:rsid w:val="008234CE"/>
    <w:rsid w:val="008301C9"/>
    <w:rsid w:val="00833EA4"/>
    <w:rsid w:val="008457F8"/>
    <w:rsid w:val="008642D4"/>
    <w:rsid w:val="008674EF"/>
    <w:rsid w:val="00872A75"/>
    <w:rsid w:val="00873185"/>
    <w:rsid w:val="008A3116"/>
    <w:rsid w:val="008A7765"/>
    <w:rsid w:val="008B0C21"/>
    <w:rsid w:val="008B2C13"/>
    <w:rsid w:val="008E30A2"/>
    <w:rsid w:val="008F5D02"/>
    <w:rsid w:val="00905E59"/>
    <w:rsid w:val="00914146"/>
    <w:rsid w:val="009165B4"/>
    <w:rsid w:val="00920B0D"/>
    <w:rsid w:val="009216B8"/>
    <w:rsid w:val="009310AF"/>
    <w:rsid w:val="00951961"/>
    <w:rsid w:val="00957D3E"/>
    <w:rsid w:val="00976191"/>
    <w:rsid w:val="00982103"/>
    <w:rsid w:val="009928B7"/>
    <w:rsid w:val="00997A2A"/>
    <w:rsid w:val="009A344F"/>
    <w:rsid w:val="009D00C7"/>
    <w:rsid w:val="009E099C"/>
    <w:rsid w:val="009E7030"/>
    <w:rsid w:val="009F7464"/>
    <w:rsid w:val="00A25D9B"/>
    <w:rsid w:val="00A3107C"/>
    <w:rsid w:val="00A31708"/>
    <w:rsid w:val="00A35C68"/>
    <w:rsid w:val="00A35FA3"/>
    <w:rsid w:val="00A37896"/>
    <w:rsid w:val="00A40703"/>
    <w:rsid w:val="00A42F96"/>
    <w:rsid w:val="00A44AB3"/>
    <w:rsid w:val="00A61E14"/>
    <w:rsid w:val="00A72CF3"/>
    <w:rsid w:val="00AE1AF2"/>
    <w:rsid w:val="00AF72E4"/>
    <w:rsid w:val="00B124F2"/>
    <w:rsid w:val="00B14359"/>
    <w:rsid w:val="00B23AA7"/>
    <w:rsid w:val="00B308E4"/>
    <w:rsid w:val="00B30A99"/>
    <w:rsid w:val="00B476F3"/>
    <w:rsid w:val="00B50FAA"/>
    <w:rsid w:val="00B546B6"/>
    <w:rsid w:val="00B60AEE"/>
    <w:rsid w:val="00B80B1F"/>
    <w:rsid w:val="00B81D8D"/>
    <w:rsid w:val="00B864BE"/>
    <w:rsid w:val="00B945DE"/>
    <w:rsid w:val="00BA3BE8"/>
    <w:rsid w:val="00BB60F9"/>
    <w:rsid w:val="00BF2151"/>
    <w:rsid w:val="00C4691D"/>
    <w:rsid w:val="00C61C88"/>
    <w:rsid w:val="00C631F2"/>
    <w:rsid w:val="00C66B21"/>
    <w:rsid w:val="00C71F96"/>
    <w:rsid w:val="00C7267E"/>
    <w:rsid w:val="00C74F19"/>
    <w:rsid w:val="00C828BE"/>
    <w:rsid w:val="00C8318D"/>
    <w:rsid w:val="00C84C52"/>
    <w:rsid w:val="00C974D5"/>
    <w:rsid w:val="00CA3DE3"/>
    <w:rsid w:val="00CB05A4"/>
    <w:rsid w:val="00CB1993"/>
    <w:rsid w:val="00CB5DD9"/>
    <w:rsid w:val="00CD064A"/>
    <w:rsid w:val="00CD170E"/>
    <w:rsid w:val="00CD4C12"/>
    <w:rsid w:val="00CF230A"/>
    <w:rsid w:val="00D147C8"/>
    <w:rsid w:val="00D31FE4"/>
    <w:rsid w:val="00D35B90"/>
    <w:rsid w:val="00D4559D"/>
    <w:rsid w:val="00D47223"/>
    <w:rsid w:val="00D55B24"/>
    <w:rsid w:val="00D61B37"/>
    <w:rsid w:val="00D82F20"/>
    <w:rsid w:val="00D86801"/>
    <w:rsid w:val="00D93112"/>
    <w:rsid w:val="00DB79C9"/>
    <w:rsid w:val="00DC5C7E"/>
    <w:rsid w:val="00DD17EA"/>
    <w:rsid w:val="00DE1042"/>
    <w:rsid w:val="00DE34CA"/>
    <w:rsid w:val="00E0166D"/>
    <w:rsid w:val="00E075A6"/>
    <w:rsid w:val="00E25809"/>
    <w:rsid w:val="00E32EEE"/>
    <w:rsid w:val="00E43720"/>
    <w:rsid w:val="00E50008"/>
    <w:rsid w:val="00E57C5A"/>
    <w:rsid w:val="00E60786"/>
    <w:rsid w:val="00E6775A"/>
    <w:rsid w:val="00E71990"/>
    <w:rsid w:val="00E72DB6"/>
    <w:rsid w:val="00E86D03"/>
    <w:rsid w:val="00E92A42"/>
    <w:rsid w:val="00EA1009"/>
    <w:rsid w:val="00EC48E9"/>
    <w:rsid w:val="00EC6F9C"/>
    <w:rsid w:val="00ED3DB2"/>
    <w:rsid w:val="00ED4D23"/>
    <w:rsid w:val="00EE37BE"/>
    <w:rsid w:val="00EE41F1"/>
    <w:rsid w:val="00EE4E9C"/>
    <w:rsid w:val="00EE63F0"/>
    <w:rsid w:val="00EF0222"/>
    <w:rsid w:val="00F24AF5"/>
    <w:rsid w:val="00F44B47"/>
    <w:rsid w:val="00F471EE"/>
    <w:rsid w:val="00F47822"/>
    <w:rsid w:val="00F5673F"/>
    <w:rsid w:val="00F57AD1"/>
    <w:rsid w:val="00F60F2C"/>
    <w:rsid w:val="00F649F1"/>
    <w:rsid w:val="00F65A2C"/>
    <w:rsid w:val="00F72A28"/>
    <w:rsid w:val="00F7394E"/>
    <w:rsid w:val="00F75725"/>
    <w:rsid w:val="00F764B4"/>
    <w:rsid w:val="00F84B8C"/>
    <w:rsid w:val="00F85A5F"/>
    <w:rsid w:val="00FA280F"/>
    <w:rsid w:val="00FB1CB7"/>
    <w:rsid w:val="00FC7E66"/>
    <w:rsid w:val="00FE3B75"/>
    <w:rsid w:val="00FF6406"/>
    <w:rsid w:val="00FF75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6772E"/>
  <w15:docId w15:val="{39801BBC-5E62-4C70-90DD-E3072A50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A6"/>
    <w:pPr>
      <w:spacing w:after="100" w:afterAutospacing="1" w:line="360" w:lineRule="auto"/>
    </w:pPr>
    <w:rPr>
      <w:color w:val="474747" w:themeColor="text1" w:themeTint="E6"/>
      <w:sz w:val="20"/>
      <w:szCs w:val="20"/>
    </w:rPr>
  </w:style>
  <w:style w:type="paragraph" w:styleId="Heading1">
    <w:name w:val="heading 1"/>
    <w:basedOn w:val="Normal"/>
    <w:next w:val="Normal"/>
    <w:link w:val="Heading1Char"/>
    <w:uiPriority w:val="9"/>
    <w:qFormat/>
    <w:rsid w:val="00D82F20"/>
    <w:pPr>
      <w:keepNext/>
      <w:keepLines/>
      <w:spacing w:before="480" w:after="0"/>
      <w:outlineLvl w:val="0"/>
    </w:pPr>
    <w:rPr>
      <w:rFonts w:asciiTheme="majorHAnsi" w:eastAsiaTheme="majorEastAsia" w:hAnsiTheme="majorHAnsi" w:cstheme="majorBidi"/>
      <w:b/>
      <w:bCs/>
      <w:color w:val="006A4D" w:themeColor="text2"/>
      <w:sz w:val="32"/>
      <w:szCs w:val="32"/>
    </w:rPr>
  </w:style>
  <w:style w:type="paragraph" w:styleId="Heading2">
    <w:name w:val="heading 2"/>
    <w:basedOn w:val="Normal"/>
    <w:next w:val="Normal"/>
    <w:link w:val="Heading2Char"/>
    <w:uiPriority w:val="9"/>
    <w:unhideWhenUsed/>
    <w:qFormat/>
    <w:rsid w:val="00143433"/>
    <w:pPr>
      <w:keepNext/>
      <w:keepLines/>
      <w:spacing w:before="200" w:after="0" w:afterAutospacing="0"/>
      <w:outlineLvl w:val="1"/>
    </w:pPr>
    <w:rPr>
      <w:rFonts w:asciiTheme="majorHAnsi" w:eastAsiaTheme="majorEastAsia" w:hAnsiTheme="majorHAnsi" w:cstheme="majorBidi"/>
      <w:b/>
      <w:bCs/>
      <w:color w:val="006A4D" w:themeColor="text2"/>
      <w:sz w:val="26"/>
      <w:szCs w:val="26"/>
    </w:rPr>
  </w:style>
  <w:style w:type="paragraph" w:styleId="Heading3">
    <w:name w:val="heading 3"/>
    <w:basedOn w:val="Normal"/>
    <w:next w:val="Normal"/>
    <w:link w:val="Heading3Char"/>
    <w:uiPriority w:val="9"/>
    <w:unhideWhenUsed/>
    <w:qFormat/>
    <w:rsid w:val="00612124"/>
    <w:pPr>
      <w:keepNext/>
      <w:keepLines/>
      <w:spacing w:before="100" w:beforeAutospacing="1" w:after="0" w:afterAutospacing="0"/>
      <w:outlineLvl w:val="2"/>
    </w:pPr>
    <w:rPr>
      <w:rFonts w:asciiTheme="majorHAnsi" w:eastAsiaTheme="majorEastAsia" w:hAnsiTheme="majorHAnsi" w:cstheme="majorBidi"/>
      <w:b/>
      <w:bCs/>
      <w:color w:val="006A4D" w:themeColor="text2"/>
      <w:sz w:val="24"/>
      <w:szCs w:val="24"/>
    </w:rPr>
  </w:style>
  <w:style w:type="paragraph" w:styleId="Heading4">
    <w:name w:val="heading 4"/>
    <w:basedOn w:val="Normal"/>
    <w:next w:val="Normal"/>
    <w:link w:val="Heading4Char"/>
    <w:uiPriority w:val="9"/>
    <w:unhideWhenUsed/>
    <w:qFormat/>
    <w:rsid w:val="0001102D"/>
    <w:pPr>
      <w:keepNext/>
      <w:keepLines/>
      <w:spacing w:before="200" w:after="0" w:afterAutospacing="0"/>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F20"/>
    <w:rPr>
      <w:rFonts w:asciiTheme="majorHAnsi" w:eastAsiaTheme="majorEastAsia" w:hAnsiTheme="majorHAnsi" w:cstheme="majorBidi"/>
      <w:b/>
      <w:bCs/>
      <w:color w:val="006A4D" w:themeColor="text2"/>
      <w:sz w:val="32"/>
      <w:szCs w:val="32"/>
    </w:rPr>
  </w:style>
  <w:style w:type="character" w:customStyle="1" w:styleId="Heading2Char">
    <w:name w:val="Heading 2 Char"/>
    <w:basedOn w:val="DefaultParagraphFont"/>
    <w:link w:val="Heading2"/>
    <w:uiPriority w:val="9"/>
    <w:rsid w:val="00143433"/>
    <w:rPr>
      <w:rFonts w:asciiTheme="majorHAnsi" w:eastAsiaTheme="majorEastAsia" w:hAnsiTheme="majorHAnsi" w:cstheme="majorBidi"/>
      <w:b/>
      <w:bCs/>
      <w:color w:val="006A4D" w:themeColor="text2"/>
      <w:sz w:val="26"/>
      <w:szCs w:val="26"/>
    </w:rPr>
  </w:style>
  <w:style w:type="character" w:customStyle="1" w:styleId="Heading3Char">
    <w:name w:val="Heading 3 Char"/>
    <w:basedOn w:val="DefaultParagraphFont"/>
    <w:link w:val="Heading3"/>
    <w:uiPriority w:val="9"/>
    <w:rsid w:val="00612124"/>
    <w:rPr>
      <w:rFonts w:asciiTheme="majorHAnsi" w:eastAsiaTheme="majorEastAsia" w:hAnsiTheme="majorHAnsi" w:cstheme="majorBidi"/>
      <w:b/>
      <w:bCs/>
      <w:color w:val="006A4D" w:themeColor="text2"/>
    </w:rPr>
  </w:style>
  <w:style w:type="character" w:customStyle="1" w:styleId="Heading4Char">
    <w:name w:val="Heading 4 Char"/>
    <w:basedOn w:val="DefaultParagraphFont"/>
    <w:link w:val="Heading4"/>
    <w:uiPriority w:val="9"/>
    <w:rsid w:val="0001102D"/>
    <w:rPr>
      <w:rFonts w:asciiTheme="majorHAnsi" w:eastAsiaTheme="majorEastAsia" w:hAnsiTheme="majorHAnsi" w:cstheme="majorBidi"/>
      <w:b/>
      <w:bCs/>
      <w:iCs/>
      <w:color w:val="474747" w:themeColor="text1" w:themeTint="E6"/>
      <w:sz w:val="22"/>
      <w:szCs w:val="22"/>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5E9F41"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5E9F41"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E719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990"/>
    <w:rPr>
      <w:rFonts w:ascii="Lucida Grande" w:hAnsi="Lucida Grande" w:cs="Lucida Grande"/>
      <w:color w:val="474747" w:themeColor="text1" w:themeTint="E6"/>
      <w:sz w:val="18"/>
      <w:szCs w:val="18"/>
    </w:rPr>
  </w:style>
  <w:style w:type="paragraph" w:styleId="ListParagraph">
    <w:name w:val="List Paragraph"/>
    <w:basedOn w:val="Normal"/>
    <w:uiPriority w:val="34"/>
    <w:qFormat/>
    <w:rsid w:val="00B80B1F"/>
    <w:pPr>
      <w:ind w:left="720"/>
      <w:contextualSpacing/>
    </w:pPr>
  </w:style>
  <w:style w:type="character" w:styleId="PageNumber">
    <w:name w:val="page number"/>
    <w:basedOn w:val="DefaultParagraphFont"/>
    <w:uiPriority w:val="99"/>
    <w:semiHidden/>
    <w:unhideWhenUsed/>
    <w:rsid w:val="00B81D8D"/>
  </w:style>
  <w:style w:type="character" w:styleId="Hyperlink">
    <w:name w:val="Hyperlink"/>
    <w:basedOn w:val="DefaultParagraphFont"/>
    <w:uiPriority w:val="99"/>
    <w:unhideWhenUsed/>
    <w:rsid w:val="00E71990"/>
    <w:rPr>
      <w:color w:val="CC0000" w:themeColor="hyperlink"/>
      <w:u w:val="single"/>
    </w:rPr>
  </w:style>
  <w:style w:type="paragraph" w:customStyle="1" w:styleId="Footertext">
    <w:name w:val="Footer text"/>
    <w:basedOn w:val="Normal"/>
    <w:qFormat/>
    <w:rsid w:val="00737829"/>
    <w:rPr>
      <w:b/>
      <w:color w:val="5E9F41" w:themeColor="accent2"/>
      <w:sz w:val="16"/>
      <w:szCs w:val="16"/>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5C73BB"/>
    <w:rPr>
      <w:b/>
      <w:bCs/>
      <w:i/>
      <w:iCs/>
      <w:color w:val="808080" w:themeColor="background1" w:themeShade="80"/>
    </w:rPr>
  </w:style>
  <w:style w:type="paragraph" w:styleId="IntenseQuote">
    <w:name w:val="Intense Quote"/>
    <w:basedOn w:val="Normal"/>
    <w:next w:val="Normal"/>
    <w:link w:val="IntenseQuoteChar"/>
    <w:uiPriority w:val="30"/>
    <w:qFormat/>
    <w:rsid w:val="00C828BE"/>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C828BE"/>
    <w:rPr>
      <w:b/>
      <w:bCs/>
      <w:i/>
      <w:iCs/>
      <w:color w:val="808080" w:themeColor="background1" w:themeShade="80"/>
      <w:sz w:val="20"/>
      <w:szCs w:val="20"/>
    </w:rPr>
  </w:style>
  <w:style w:type="character" w:styleId="SubtleReference">
    <w:name w:val="Subtle Reference"/>
    <w:basedOn w:val="DefaultParagraphFont"/>
    <w:uiPriority w:val="31"/>
    <w:qFormat/>
    <w:rsid w:val="005C73BB"/>
    <w:rPr>
      <w:smallCaps/>
      <w:color w:val="5E9F41" w:themeColor="accent2"/>
      <w:u w:val="single"/>
    </w:rPr>
  </w:style>
  <w:style w:type="paragraph" w:styleId="NoSpacing">
    <w:name w:val="No Spacing"/>
    <w:uiPriority w:val="1"/>
    <w:qFormat/>
    <w:rsid w:val="00914146"/>
    <w:pPr>
      <w:spacing w:afterAutospacing="1"/>
    </w:pPr>
    <w:rPr>
      <w:color w:val="474747" w:themeColor="text1" w:themeTint="E6"/>
      <w:sz w:val="20"/>
      <w:szCs w:val="20"/>
    </w:rPr>
  </w:style>
  <w:style w:type="paragraph" w:styleId="TOCHeading">
    <w:name w:val="TOC Heading"/>
    <w:basedOn w:val="Heading1"/>
    <w:next w:val="Normal"/>
    <w:uiPriority w:val="39"/>
    <w:unhideWhenUsed/>
    <w:qFormat/>
    <w:rsid w:val="00D82F20"/>
    <w:pPr>
      <w:spacing w:afterAutospacing="0" w:line="276" w:lineRule="auto"/>
      <w:outlineLvl w:val="9"/>
    </w:pPr>
    <w:rPr>
      <w:color w:val="7A1600" w:themeColor="accent1" w:themeShade="BF"/>
      <w:sz w:val="28"/>
      <w:szCs w:val="28"/>
    </w:rPr>
  </w:style>
  <w:style w:type="paragraph" w:styleId="TOC2">
    <w:name w:val="toc 2"/>
    <w:basedOn w:val="Normal"/>
    <w:next w:val="Normal"/>
    <w:autoRedefine/>
    <w:uiPriority w:val="39"/>
    <w:unhideWhenUsed/>
    <w:rsid w:val="00D82F20"/>
    <w:pPr>
      <w:spacing w:after="0"/>
      <w:ind w:left="200"/>
    </w:pPr>
    <w:rPr>
      <w:rFonts w:cstheme="minorHAnsi"/>
      <w:smallCaps/>
    </w:rPr>
  </w:style>
  <w:style w:type="paragraph" w:styleId="TOC1">
    <w:name w:val="toc 1"/>
    <w:basedOn w:val="Normal"/>
    <w:next w:val="Normal"/>
    <w:autoRedefine/>
    <w:uiPriority w:val="39"/>
    <w:unhideWhenUsed/>
    <w:rsid w:val="008B2C13"/>
    <w:pPr>
      <w:tabs>
        <w:tab w:val="right" w:leader="dot" w:pos="9350"/>
      </w:tabs>
      <w:spacing w:before="120"/>
    </w:pPr>
    <w:rPr>
      <w:rFonts w:cstheme="minorHAnsi"/>
      <w:b/>
      <w:bCs/>
      <w:caps/>
    </w:rPr>
  </w:style>
  <w:style w:type="paragraph" w:styleId="TOC3">
    <w:name w:val="toc 3"/>
    <w:basedOn w:val="Normal"/>
    <w:next w:val="Normal"/>
    <w:autoRedefine/>
    <w:uiPriority w:val="39"/>
    <w:unhideWhenUsed/>
    <w:rsid w:val="00D82F20"/>
    <w:pPr>
      <w:spacing w:after="0"/>
      <w:ind w:left="400"/>
    </w:pPr>
    <w:rPr>
      <w:rFonts w:cstheme="minorHAnsi"/>
      <w:i/>
      <w:iCs/>
    </w:rPr>
  </w:style>
  <w:style w:type="paragraph" w:styleId="TOC4">
    <w:name w:val="toc 4"/>
    <w:basedOn w:val="Normal"/>
    <w:next w:val="Normal"/>
    <w:autoRedefine/>
    <w:uiPriority w:val="39"/>
    <w:semiHidden/>
    <w:unhideWhenUsed/>
    <w:rsid w:val="00D82F20"/>
    <w:pPr>
      <w:spacing w:after="0"/>
      <w:ind w:left="600"/>
    </w:pPr>
    <w:rPr>
      <w:rFonts w:cstheme="minorHAnsi"/>
      <w:sz w:val="18"/>
      <w:szCs w:val="18"/>
    </w:rPr>
  </w:style>
  <w:style w:type="paragraph" w:styleId="TOC5">
    <w:name w:val="toc 5"/>
    <w:basedOn w:val="Normal"/>
    <w:next w:val="Normal"/>
    <w:autoRedefine/>
    <w:uiPriority w:val="39"/>
    <w:semiHidden/>
    <w:unhideWhenUsed/>
    <w:rsid w:val="00D82F20"/>
    <w:pPr>
      <w:spacing w:after="0"/>
      <w:ind w:left="800"/>
    </w:pPr>
    <w:rPr>
      <w:rFonts w:cstheme="minorHAnsi"/>
      <w:sz w:val="18"/>
      <w:szCs w:val="18"/>
    </w:rPr>
  </w:style>
  <w:style w:type="paragraph" w:styleId="TOC6">
    <w:name w:val="toc 6"/>
    <w:basedOn w:val="Normal"/>
    <w:next w:val="Normal"/>
    <w:autoRedefine/>
    <w:uiPriority w:val="39"/>
    <w:semiHidden/>
    <w:unhideWhenUsed/>
    <w:rsid w:val="00D82F20"/>
    <w:pPr>
      <w:spacing w:after="0"/>
      <w:ind w:left="1000"/>
    </w:pPr>
    <w:rPr>
      <w:rFonts w:cstheme="minorHAnsi"/>
      <w:sz w:val="18"/>
      <w:szCs w:val="18"/>
    </w:rPr>
  </w:style>
  <w:style w:type="paragraph" w:styleId="TOC7">
    <w:name w:val="toc 7"/>
    <w:basedOn w:val="Normal"/>
    <w:next w:val="Normal"/>
    <w:autoRedefine/>
    <w:uiPriority w:val="39"/>
    <w:semiHidden/>
    <w:unhideWhenUsed/>
    <w:rsid w:val="00D82F20"/>
    <w:pPr>
      <w:spacing w:after="0"/>
      <w:ind w:left="1200"/>
    </w:pPr>
    <w:rPr>
      <w:rFonts w:cstheme="minorHAnsi"/>
      <w:sz w:val="18"/>
      <w:szCs w:val="18"/>
    </w:rPr>
  </w:style>
  <w:style w:type="paragraph" w:styleId="TOC8">
    <w:name w:val="toc 8"/>
    <w:basedOn w:val="Normal"/>
    <w:next w:val="Normal"/>
    <w:autoRedefine/>
    <w:uiPriority w:val="39"/>
    <w:semiHidden/>
    <w:unhideWhenUsed/>
    <w:rsid w:val="00D82F20"/>
    <w:pPr>
      <w:spacing w:after="0"/>
      <w:ind w:left="1400"/>
    </w:pPr>
    <w:rPr>
      <w:rFonts w:cstheme="minorHAnsi"/>
      <w:sz w:val="18"/>
      <w:szCs w:val="18"/>
    </w:rPr>
  </w:style>
  <w:style w:type="paragraph" w:styleId="TOC9">
    <w:name w:val="toc 9"/>
    <w:basedOn w:val="Normal"/>
    <w:next w:val="Normal"/>
    <w:autoRedefine/>
    <w:uiPriority w:val="39"/>
    <w:semiHidden/>
    <w:unhideWhenUsed/>
    <w:rsid w:val="00D82F20"/>
    <w:pPr>
      <w:spacing w:after="0"/>
      <w:ind w:left="1600"/>
    </w:pPr>
    <w:rPr>
      <w:rFonts w:cstheme="minorHAnsi"/>
      <w:sz w:val="18"/>
      <w:szCs w:val="18"/>
    </w:rPr>
  </w:style>
  <w:style w:type="table" w:styleId="TableGrid">
    <w:name w:val="Table Grid"/>
    <w:basedOn w:val="TableNormal"/>
    <w:uiPriority w:val="39"/>
    <w:rsid w:val="00D82F2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D82F20"/>
    <w:rPr>
      <w:rFonts w:eastAsiaTheme="minorHAnsi"/>
      <w:sz w:val="22"/>
      <w:szCs w:val="22"/>
    </w:rPr>
    <w:tblPr>
      <w:tblStyleRowBandSize w:val="1"/>
      <w:tblStyleColBandSize w:val="1"/>
      <w:tblBorders>
        <w:top w:val="single" w:sz="4" w:space="0" w:color="A41E00" w:themeColor="accent1"/>
        <w:left w:val="single" w:sz="4" w:space="0" w:color="A41E00" w:themeColor="accent1"/>
        <w:bottom w:val="single" w:sz="4" w:space="0" w:color="A41E00" w:themeColor="accent1"/>
        <w:right w:val="single" w:sz="4" w:space="0" w:color="A41E00" w:themeColor="accent1"/>
      </w:tblBorders>
    </w:tblPr>
    <w:tblStylePr w:type="firstRow">
      <w:rPr>
        <w:b/>
        <w:bCs/>
        <w:color w:val="FFFFFF" w:themeColor="background1"/>
      </w:rPr>
      <w:tblPr/>
      <w:tcPr>
        <w:shd w:val="clear" w:color="auto" w:fill="A41E00" w:themeFill="accent1"/>
      </w:tcPr>
    </w:tblStylePr>
    <w:tblStylePr w:type="lastRow">
      <w:rPr>
        <w:b/>
        <w:bCs/>
      </w:rPr>
      <w:tblPr/>
      <w:tcPr>
        <w:tcBorders>
          <w:top w:val="double" w:sz="4" w:space="0" w:color="A41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E00" w:themeColor="accent1"/>
          <w:right w:val="single" w:sz="4" w:space="0" w:color="A41E00" w:themeColor="accent1"/>
        </w:tcBorders>
      </w:tcPr>
    </w:tblStylePr>
    <w:tblStylePr w:type="band1Horz">
      <w:tblPr/>
      <w:tcPr>
        <w:tcBorders>
          <w:top w:val="single" w:sz="4" w:space="0" w:color="A41E00" w:themeColor="accent1"/>
          <w:bottom w:val="single" w:sz="4" w:space="0" w:color="A41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E00" w:themeColor="accent1"/>
          <w:left w:val="nil"/>
        </w:tcBorders>
      </w:tcPr>
    </w:tblStylePr>
    <w:tblStylePr w:type="swCell">
      <w:tblPr/>
      <w:tcPr>
        <w:tcBorders>
          <w:top w:val="double" w:sz="4" w:space="0" w:color="A41E00" w:themeColor="accent1"/>
          <w:right w:val="nil"/>
        </w:tcBorders>
      </w:tcPr>
    </w:tblStylePr>
  </w:style>
  <w:style w:type="paragraph" w:customStyle="1" w:styleId="xxxxxxxxxxxmsonormal">
    <w:name w:val="x_xxxxxxxxxxmsonormal"/>
    <w:basedOn w:val="Normal"/>
    <w:rsid w:val="00D82F20"/>
    <w:pPr>
      <w:spacing w:after="0" w:afterAutospacing="0" w:line="240" w:lineRule="auto"/>
    </w:pPr>
    <w:rPr>
      <w:rFonts w:ascii="Calibri" w:eastAsiaTheme="minorHAnsi" w:hAnsi="Calibri" w:cs="Calibri"/>
      <w:color w:val="auto"/>
      <w:sz w:val="22"/>
      <w:szCs w:val="22"/>
    </w:rPr>
  </w:style>
  <w:style w:type="paragraph" w:customStyle="1" w:styleId="xmsolistparagraph">
    <w:name w:val="x_msolistparagraph"/>
    <w:basedOn w:val="Normal"/>
    <w:rsid w:val="00C631F2"/>
    <w:pPr>
      <w:spacing w:after="0" w:afterAutospacing="0" w:line="240" w:lineRule="auto"/>
      <w:ind w:left="720"/>
    </w:pPr>
    <w:rPr>
      <w:rFonts w:ascii="Calibri" w:eastAsiaTheme="minorHAnsi" w:hAnsi="Calibri" w:cs="Calibri"/>
      <w:color w:val="auto"/>
      <w:sz w:val="22"/>
      <w:szCs w:val="22"/>
    </w:rPr>
  </w:style>
  <w:style w:type="paragraph" w:customStyle="1" w:styleId="paragraph">
    <w:name w:val="paragraph"/>
    <w:basedOn w:val="Normal"/>
    <w:rsid w:val="00730F16"/>
    <w:pPr>
      <w:spacing w:before="100" w:before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30F16"/>
  </w:style>
  <w:style w:type="character" w:customStyle="1" w:styleId="eop">
    <w:name w:val="eop"/>
    <w:basedOn w:val="DefaultParagraphFont"/>
    <w:rsid w:val="0073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2840">
      <w:bodyDiv w:val="1"/>
      <w:marLeft w:val="0"/>
      <w:marRight w:val="0"/>
      <w:marTop w:val="0"/>
      <w:marBottom w:val="0"/>
      <w:divBdr>
        <w:top w:val="none" w:sz="0" w:space="0" w:color="auto"/>
        <w:left w:val="none" w:sz="0" w:space="0" w:color="auto"/>
        <w:bottom w:val="none" w:sz="0" w:space="0" w:color="auto"/>
        <w:right w:val="none" w:sz="0" w:space="0" w:color="auto"/>
      </w:divBdr>
    </w:div>
    <w:div w:id="416366725">
      <w:bodyDiv w:val="1"/>
      <w:marLeft w:val="0"/>
      <w:marRight w:val="0"/>
      <w:marTop w:val="0"/>
      <w:marBottom w:val="0"/>
      <w:divBdr>
        <w:top w:val="none" w:sz="0" w:space="0" w:color="auto"/>
        <w:left w:val="none" w:sz="0" w:space="0" w:color="auto"/>
        <w:bottom w:val="none" w:sz="0" w:space="0" w:color="auto"/>
        <w:right w:val="none" w:sz="0" w:space="0" w:color="auto"/>
      </w:divBdr>
    </w:div>
    <w:div w:id="474836988">
      <w:bodyDiv w:val="1"/>
      <w:marLeft w:val="0"/>
      <w:marRight w:val="0"/>
      <w:marTop w:val="0"/>
      <w:marBottom w:val="0"/>
      <w:divBdr>
        <w:top w:val="none" w:sz="0" w:space="0" w:color="auto"/>
        <w:left w:val="none" w:sz="0" w:space="0" w:color="auto"/>
        <w:bottom w:val="none" w:sz="0" w:space="0" w:color="auto"/>
        <w:right w:val="none" w:sz="0" w:space="0" w:color="auto"/>
      </w:divBdr>
    </w:div>
    <w:div w:id="529104800">
      <w:bodyDiv w:val="1"/>
      <w:marLeft w:val="0"/>
      <w:marRight w:val="0"/>
      <w:marTop w:val="0"/>
      <w:marBottom w:val="0"/>
      <w:divBdr>
        <w:top w:val="none" w:sz="0" w:space="0" w:color="auto"/>
        <w:left w:val="none" w:sz="0" w:space="0" w:color="auto"/>
        <w:bottom w:val="none" w:sz="0" w:space="0" w:color="auto"/>
        <w:right w:val="none" w:sz="0" w:space="0" w:color="auto"/>
      </w:divBdr>
    </w:div>
    <w:div w:id="585965691">
      <w:bodyDiv w:val="1"/>
      <w:marLeft w:val="0"/>
      <w:marRight w:val="0"/>
      <w:marTop w:val="0"/>
      <w:marBottom w:val="0"/>
      <w:divBdr>
        <w:top w:val="none" w:sz="0" w:space="0" w:color="auto"/>
        <w:left w:val="none" w:sz="0" w:space="0" w:color="auto"/>
        <w:bottom w:val="none" w:sz="0" w:space="0" w:color="auto"/>
        <w:right w:val="none" w:sz="0" w:space="0" w:color="auto"/>
      </w:divBdr>
    </w:div>
    <w:div w:id="613097513">
      <w:bodyDiv w:val="1"/>
      <w:marLeft w:val="0"/>
      <w:marRight w:val="0"/>
      <w:marTop w:val="0"/>
      <w:marBottom w:val="0"/>
      <w:divBdr>
        <w:top w:val="none" w:sz="0" w:space="0" w:color="auto"/>
        <w:left w:val="none" w:sz="0" w:space="0" w:color="auto"/>
        <w:bottom w:val="none" w:sz="0" w:space="0" w:color="auto"/>
        <w:right w:val="none" w:sz="0" w:space="0" w:color="auto"/>
      </w:divBdr>
    </w:div>
    <w:div w:id="879783136">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00285825">
      <w:bodyDiv w:val="1"/>
      <w:marLeft w:val="0"/>
      <w:marRight w:val="0"/>
      <w:marTop w:val="0"/>
      <w:marBottom w:val="0"/>
      <w:divBdr>
        <w:top w:val="none" w:sz="0" w:space="0" w:color="auto"/>
        <w:left w:val="none" w:sz="0" w:space="0" w:color="auto"/>
        <w:bottom w:val="none" w:sz="0" w:space="0" w:color="auto"/>
        <w:right w:val="none" w:sz="0" w:space="0" w:color="auto"/>
      </w:divBdr>
    </w:div>
    <w:div w:id="1271471760">
      <w:bodyDiv w:val="1"/>
      <w:marLeft w:val="0"/>
      <w:marRight w:val="0"/>
      <w:marTop w:val="0"/>
      <w:marBottom w:val="0"/>
      <w:divBdr>
        <w:top w:val="none" w:sz="0" w:space="0" w:color="auto"/>
        <w:left w:val="none" w:sz="0" w:space="0" w:color="auto"/>
        <w:bottom w:val="none" w:sz="0" w:space="0" w:color="auto"/>
        <w:right w:val="none" w:sz="0" w:space="0" w:color="auto"/>
      </w:divBdr>
    </w:div>
    <w:div w:id="1361006713">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540778964">
      <w:bodyDiv w:val="1"/>
      <w:marLeft w:val="0"/>
      <w:marRight w:val="0"/>
      <w:marTop w:val="0"/>
      <w:marBottom w:val="0"/>
      <w:divBdr>
        <w:top w:val="none" w:sz="0" w:space="0" w:color="auto"/>
        <w:left w:val="none" w:sz="0" w:space="0" w:color="auto"/>
        <w:bottom w:val="none" w:sz="0" w:space="0" w:color="auto"/>
        <w:right w:val="none" w:sz="0" w:space="0" w:color="auto"/>
      </w:divBdr>
    </w:div>
    <w:div w:id="1672875442">
      <w:bodyDiv w:val="1"/>
      <w:marLeft w:val="0"/>
      <w:marRight w:val="0"/>
      <w:marTop w:val="0"/>
      <w:marBottom w:val="0"/>
      <w:divBdr>
        <w:top w:val="none" w:sz="0" w:space="0" w:color="auto"/>
        <w:left w:val="none" w:sz="0" w:space="0" w:color="auto"/>
        <w:bottom w:val="none" w:sz="0" w:space="0" w:color="auto"/>
        <w:right w:val="none" w:sz="0" w:space="0" w:color="auto"/>
      </w:divBdr>
    </w:div>
    <w:div w:id="1673484635">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 w:id="1910336377">
      <w:bodyDiv w:val="1"/>
      <w:marLeft w:val="0"/>
      <w:marRight w:val="0"/>
      <w:marTop w:val="0"/>
      <w:marBottom w:val="0"/>
      <w:divBdr>
        <w:top w:val="none" w:sz="0" w:space="0" w:color="auto"/>
        <w:left w:val="none" w:sz="0" w:space="0" w:color="auto"/>
        <w:bottom w:val="none" w:sz="0" w:space="0" w:color="auto"/>
        <w:right w:val="none" w:sz="0" w:space="0" w:color="auto"/>
      </w:divBdr>
    </w:div>
    <w:div w:id="1931888616">
      <w:bodyDiv w:val="1"/>
      <w:marLeft w:val="0"/>
      <w:marRight w:val="0"/>
      <w:marTop w:val="0"/>
      <w:marBottom w:val="0"/>
      <w:divBdr>
        <w:top w:val="none" w:sz="0" w:space="0" w:color="auto"/>
        <w:left w:val="none" w:sz="0" w:space="0" w:color="auto"/>
        <w:bottom w:val="none" w:sz="0" w:space="0" w:color="auto"/>
        <w:right w:val="none" w:sz="0" w:space="0" w:color="auto"/>
      </w:divBdr>
    </w:div>
    <w:div w:id="1947080195">
      <w:bodyDiv w:val="1"/>
      <w:marLeft w:val="0"/>
      <w:marRight w:val="0"/>
      <w:marTop w:val="0"/>
      <w:marBottom w:val="0"/>
      <w:divBdr>
        <w:top w:val="none" w:sz="0" w:space="0" w:color="auto"/>
        <w:left w:val="none" w:sz="0" w:space="0" w:color="auto"/>
        <w:bottom w:val="none" w:sz="0" w:space="0" w:color="auto"/>
        <w:right w:val="none" w:sz="0" w:space="0" w:color="auto"/>
      </w:divBdr>
    </w:div>
    <w:div w:id="2109159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UWGB-360-template">
  <a:themeElements>
    <a:clrScheme name="UWGB 360 1">
      <a:dk1>
        <a:srgbClr val="333333"/>
      </a:dk1>
      <a:lt1>
        <a:srgbClr val="FFFFFF"/>
      </a:lt1>
      <a:dk2>
        <a:srgbClr val="006A4D"/>
      </a:dk2>
      <a:lt2>
        <a:srgbClr val="FCFAD3"/>
      </a:lt2>
      <a:accent1>
        <a:srgbClr val="A41E00"/>
      </a:accent1>
      <a:accent2>
        <a:srgbClr val="5E9F41"/>
      </a:accent2>
      <a:accent3>
        <a:srgbClr val="5A7850"/>
      </a:accent3>
      <a:accent4>
        <a:srgbClr val="646464"/>
      </a:accent4>
      <a:accent5>
        <a:srgbClr val="FAAE5B"/>
      </a:accent5>
      <a:accent6>
        <a:srgbClr val="B3C292"/>
      </a:accent6>
      <a:hlink>
        <a:srgbClr val="CC0000"/>
      </a:hlink>
      <a:folHlink>
        <a:srgbClr val="66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203C7A10532429A0967982D9A80B4" ma:contentTypeVersion="10" ma:contentTypeDescription="Create a new document." ma:contentTypeScope="" ma:versionID="cbc6af8ff56e22a4adecc508522bee3d">
  <xsd:schema xmlns:xsd="http://www.w3.org/2001/XMLSchema" xmlns:xs="http://www.w3.org/2001/XMLSchema" xmlns:p="http://schemas.microsoft.com/office/2006/metadata/properties" xmlns:ns3="d46b37f2-7ea9-485b-a0a9-ccbf3792b074" targetNamespace="http://schemas.microsoft.com/office/2006/metadata/properties" ma:root="true" ma:fieldsID="d9dc66705fcce488068b5bd1d793c672" ns3:_="">
    <xsd:import namespace="d46b37f2-7ea9-485b-a0a9-ccbf3792b0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b37f2-7ea9-485b-a0a9-ccbf3792b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8F14-828D-473C-ACD0-35A471FF5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b37f2-7ea9-485b-a0a9-ccbf3792b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A00A9-BF34-4839-9F23-B563A8636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E9F8F-B2A4-4EF0-948F-F0906B2BB6E5}">
  <ds:schemaRefs>
    <ds:schemaRef ds:uri="http://schemas.microsoft.com/sharepoint/v3/contenttype/forms"/>
  </ds:schemaRefs>
</ds:datastoreItem>
</file>

<file path=customXml/itemProps4.xml><?xml version="1.0" encoding="utf-8"?>
<ds:datastoreItem xmlns:ds="http://schemas.openxmlformats.org/officeDocument/2006/customXml" ds:itemID="{694EEF35-5BB3-4E8B-9B39-3F0670A7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18</Pages>
  <Words>4807</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Vlies</dc:creator>
  <cp:keywords/>
  <dc:description/>
  <cp:lastModifiedBy>Thacker, Kelly</cp:lastModifiedBy>
  <cp:revision>93</cp:revision>
  <cp:lastPrinted>2022-07-29T21:12:00Z</cp:lastPrinted>
  <dcterms:created xsi:type="dcterms:W3CDTF">2023-07-27T17:31:00Z</dcterms:created>
  <dcterms:modified xsi:type="dcterms:W3CDTF">2024-07-02T21:23:00Z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0x010100367203C7A10532429A0967982D9A80B4</vt:lpwstr>
  </property>
</Properties>
</file>