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77F" w:rsidRDefault="0057277F" w:rsidP="00F606FB">
      <w:pPr>
        <w:jc w:val="center"/>
        <w:rPr>
          <w:rFonts w:ascii="Franklin Gothic Medium" w:hAnsi="Franklin Gothic Medium" w:cs="Aharoni"/>
          <w:b/>
          <w:color w:val="808080" w:themeColor="background1" w:themeShade="80"/>
          <w:sz w:val="56"/>
          <w:szCs w:val="56"/>
        </w:rPr>
      </w:pPr>
      <w:r>
        <w:rPr>
          <w:rFonts w:ascii="Franklin Gothic Medium" w:hAnsi="Franklin Gothic Medium" w:cs="Aharoni"/>
          <w:b/>
          <w:color w:val="808080" w:themeColor="background1" w:themeShade="80"/>
          <w:sz w:val="56"/>
          <w:szCs w:val="56"/>
        </w:rPr>
        <w:t>Sample Informed Consent</w:t>
      </w:r>
    </w:p>
    <w:p w:rsidR="00974523" w:rsidRPr="00CF0D18" w:rsidRDefault="0057277F" w:rsidP="00CF0D18">
      <w:pPr>
        <w:rPr>
          <w:rFonts w:ascii="Castellar" w:hAnsi="Castellar"/>
          <w:b/>
        </w:rPr>
      </w:pPr>
      <w:r w:rsidRPr="00CF0D18">
        <w:rPr>
          <w:rFonts w:ascii="Verdana" w:hAnsi="Verdana"/>
          <w:b/>
          <w:color w:val="808080" w:themeColor="background1" w:themeShade="80"/>
        </w:rPr>
        <w:t>(see IRB Policies and Procedures Manual for the Basic Elements of Informed Consent)</w:t>
      </w:r>
    </w:p>
    <w:p w:rsidR="00974523" w:rsidRPr="00974523" w:rsidRDefault="00974523" w:rsidP="00F606FB">
      <w:pPr>
        <w:jc w:val="center"/>
        <w:rPr>
          <w:rFonts w:ascii="Castellar" w:hAnsi="Castellar"/>
          <w:b/>
          <w:sz w:val="22"/>
        </w:rPr>
      </w:pPr>
    </w:p>
    <w:p w:rsidR="008522FF" w:rsidRDefault="00974523" w:rsidP="00F606FB">
      <w:pPr>
        <w:jc w:val="center"/>
        <w:rPr>
          <w:rFonts w:ascii="Verdana" w:hAnsi="Verdana"/>
          <w:b/>
          <w:sz w:val="22"/>
        </w:rPr>
      </w:pPr>
      <w:r>
        <w:rPr>
          <w:rFonts w:ascii="Verdana" w:hAnsi="Verdana"/>
          <w:b/>
          <w:sz w:val="22"/>
        </w:rPr>
        <w:t xml:space="preserve">INFORMED </w:t>
      </w:r>
      <w:r w:rsidR="007C59AD">
        <w:rPr>
          <w:rFonts w:ascii="Verdana" w:hAnsi="Verdana"/>
          <w:b/>
          <w:sz w:val="22"/>
        </w:rPr>
        <w:t>CONSENT FORM</w:t>
      </w:r>
    </w:p>
    <w:p w:rsidR="007F7C49" w:rsidRDefault="007F7C49" w:rsidP="009342FA">
      <w:pPr>
        <w:rPr>
          <w:b/>
          <w:bCs/>
        </w:rPr>
      </w:pPr>
    </w:p>
    <w:p w:rsidR="009342FA" w:rsidRDefault="007F7C49" w:rsidP="009342FA">
      <w:pPr>
        <w:rPr>
          <w:b/>
          <w:bCs/>
        </w:rPr>
      </w:pPr>
      <w:r w:rsidRPr="007F7C49">
        <w:rPr>
          <w:b/>
          <w:bCs/>
          <w:highlight w:val="cyan"/>
        </w:rPr>
        <w:t>NOTE: Sections in</w:t>
      </w:r>
      <w:r>
        <w:rPr>
          <w:b/>
          <w:bCs/>
        </w:rPr>
        <w:t xml:space="preserve"> </w:t>
      </w:r>
      <w:r w:rsidRPr="007F7C49">
        <w:rPr>
          <w:b/>
          <w:bCs/>
          <w:highlight w:val="yellow"/>
        </w:rPr>
        <w:t>yellow</w:t>
      </w:r>
      <w:r>
        <w:rPr>
          <w:b/>
          <w:bCs/>
        </w:rPr>
        <w:t xml:space="preserve"> </w:t>
      </w:r>
      <w:r w:rsidRPr="007F7C49">
        <w:rPr>
          <w:b/>
          <w:bCs/>
          <w:highlight w:val="cyan"/>
        </w:rPr>
        <w:t>need to be included!</w:t>
      </w:r>
    </w:p>
    <w:p w:rsidR="007F7C49" w:rsidRDefault="007F7C49" w:rsidP="009342FA">
      <w:pPr>
        <w:rPr>
          <w:b/>
          <w:bCs/>
        </w:rPr>
      </w:pPr>
    </w:p>
    <w:p w:rsidR="009342FA" w:rsidRPr="000F74CF" w:rsidRDefault="009342FA" w:rsidP="009342FA">
      <w:r w:rsidRPr="007F7C49">
        <w:rPr>
          <w:b/>
          <w:bCs/>
          <w:highlight w:val="yellow"/>
        </w:rPr>
        <w:t>Title:</w:t>
      </w:r>
      <w:r w:rsidRPr="000F74CF">
        <w:t xml:space="preserve"> GRE Preparation Groups</w:t>
      </w:r>
    </w:p>
    <w:p w:rsidR="00F62498" w:rsidRDefault="00F62498" w:rsidP="009342FA">
      <w:pPr>
        <w:rPr>
          <w:b/>
          <w:bCs/>
        </w:rPr>
      </w:pPr>
    </w:p>
    <w:p w:rsidR="009342FA" w:rsidRPr="000F74CF" w:rsidRDefault="009342FA" w:rsidP="009342FA">
      <w:r w:rsidRPr="007F7C49">
        <w:rPr>
          <w:b/>
          <w:bCs/>
          <w:highlight w:val="yellow"/>
        </w:rPr>
        <w:t>Investigator(s):</w:t>
      </w:r>
      <w:r w:rsidRPr="000F74CF">
        <w:t xml:space="preserve"> Ryan Martin, Ph.D., Department of Human Development and Psychology</w:t>
      </w:r>
    </w:p>
    <w:p w:rsidR="00F62498" w:rsidRDefault="00F62498" w:rsidP="009342FA">
      <w:pPr>
        <w:rPr>
          <w:b/>
          <w:bCs/>
        </w:rPr>
      </w:pPr>
    </w:p>
    <w:p w:rsidR="009342FA" w:rsidRPr="00FA44EA" w:rsidRDefault="009342FA" w:rsidP="009342FA">
      <w:r w:rsidRPr="007F7C49">
        <w:rPr>
          <w:b/>
          <w:bCs/>
          <w:highlight w:val="yellow"/>
        </w:rPr>
        <w:t>Purpose of Research:</w:t>
      </w:r>
      <w:r w:rsidRPr="000F74CF">
        <w:t xml:space="preserve"> This study is bein</w:t>
      </w:r>
      <w:r>
        <w:t>g conducted to develop</w:t>
      </w:r>
      <w:r w:rsidRPr="006104C9">
        <w:t xml:space="preserve"> </w:t>
      </w:r>
      <w:r>
        <w:t xml:space="preserve">and assess strategies for helping students </w:t>
      </w:r>
      <w:r w:rsidRPr="006104C9">
        <w:t xml:space="preserve">better </w:t>
      </w:r>
      <w:r>
        <w:t xml:space="preserve">prepare for the GRE.    </w:t>
      </w:r>
    </w:p>
    <w:p w:rsidR="00F62498" w:rsidRDefault="00F62498" w:rsidP="009342FA">
      <w:pPr>
        <w:rPr>
          <w:b/>
          <w:bCs/>
        </w:rPr>
      </w:pPr>
    </w:p>
    <w:p w:rsidR="009342FA" w:rsidRDefault="009342FA" w:rsidP="009342FA">
      <w:r w:rsidRPr="007F7C49">
        <w:rPr>
          <w:b/>
          <w:bCs/>
          <w:highlight w:val="yellow"/>
        </w:rPr>
        <w:t>Procedures:</w:t>
      </w:r>
      <w:r w:rsidRPr="00FA44EA">
        <w:rPr>
          <w:b/>
          <w:bCs/>
        </w:rPr>
        <w:t xml:space="preserve"> </w:t>
      </w:r>
      <w:r w:rsidRPr="00FA44EA">
        <w:t xml:space="preserve">Participation involves </w:t>
      </w:r>
      <w:r>
        <w:t xml:space="preserve">participating in a D2L facilitated GRE Preparation Group where you will be asked to (1) purchase a commonly used GRE preparation book, (2) develop a study plan, and (3) provide a weekly update on your studies.  Upon taking the GRE, you will be asked to complete a survey asking information about your GRE scores and preparation strategies and this survey data will be matched with data from your participation on the D2L page (e.g., weekly check-in sheets, number of posts, etc).  To be able to match your data from the survey with the data from the D2L page, we will need to ask your name on the final survey.  Your name will be removed from the data set once the data have been matched but before the data have been analyzed.  </w:t>
      </w:r>
    </w:p>
    <w:p w:rsidR="00F62498" w:rsidRDefault="00F62498" w:rsidP="009342FA">
      <w:pPr>
        <w:rPr>
          <w:b/>
          <w:bCs/>
        </w:rPr>
      </w:pPr>
    </w:p>
    <w:p w:rsidR="009342FA" w:rsidRPr="000C5590" w:rsidRDefault="009342FA" w:rsidP="009342FA">
      <w:r w:rsidRPr="007F7C49">
        <w:rPr>
          <w:b/>
          <w:bCs/>
          <w:highlight w:val="yellow"/>
        </w:rPr>
        <w:t>Benefits:</w:t>
      </w:r>
      <w:r w:rsidRPr="00FA44EA">
        <w:rPr>
          <w:b/>
          <w:bCs/>
        </w:rPr>
        <w:t xml:space="preserve"> </w:t>
      </w:r>
      <w:r>
        <w:rPr>
          <w:color w:val="000000"/>
        </w:rPr>
        <w:t xml:space="preserve">The only direct benefit is that you will be made aware of GRE preparation strategy resources.  However, your involvement has the potential to assist you in your preparation for the GRE.  Additionally, your participation and responses to the survey will be used to inform future departmental programming.  </w:t>
      </w:r>
    </w:p>
    <w:p w:rsidR="00F62498" w:rsidRDefault="00F62498" w:rsidP="009342FA">
      <w:pPr>
        <w:rPr>
          <w:b/>
          <w:bCs/>
        </w:rPr>
      </w:pPr>
    </w:p>
    <w:p w:rsidR="00C92F6E" w:rsidRDefault="009342FA" w:rsidP="009342FA">
      <w:pPr>
        <w:rPr>
          <w:b/>
          <w:bCs/>
        </w:rPr>
      </w:pPr>
      <w:r w:rsidRPr="007F7C49">
        <w:rPr>
          <w:b/>
          <w:bCs/>
          <w:highlight w:val="yellow"/>
        </w:rPr>
        <w:t>Risks:</w:t>
      </w:r>
      <w:r w:rsidR="00C92F6E">
        <w:rPr>
          <w:b/>
          <w:bCs/>
        </w:rPr>
        <w:t xml:space="preserve"> Note – two examples of appropriate wording</w:t>
      </w:r>
    </w:p>
    <w:p w:rsidR="009342FA" w:rsidRDefault="00CF0D18" w:rsidP="009342FA">
      <w:r>
        <w:t xml:space="preserve"> The risk of participating is minimal.  It is common for students to feel a certain amount of anxiety when they participate in research</w:t>
      </w:r>
      <w:r w:rsidR="009342FA" w:rsidRPr="00FA44EA">
        <w:t>.</w:t>
      </w:r>
      <w:r>
        <w:t xml:space="preserve"> </w:t>
      </w:r>
      <w:r w:rsidR="009342FA" w:rsidRPr="00FA44EA">
        <w:t xml:space="preserve"> If you feel that </w:t>
      </w:r>
      <w:r w:rsidR="009342FA">
        <w:t>participating in the group or taking the questionnaires</w:t>
      </w:r>
      <w:r w:rsidR="009342FA" w:rsidRPr="00FA44EA">
        <w:t xml:space="preserve"> has resulted in emotional distress, please stop and notify the researcher at the number above.</w:t>
      </w:r>
      <w:r w:rsidR="009342FA" w:rsidRPr="00FA44EA">
        <w:tab/>
      </w:r>
    </w:p>
    <w:p w:rsidR="00FB5A75" w:rsidRDefault="00C92F6E" w:rsidP="009342FA">
      <w:r>
        <w:t xml:space="preserve"> OR</w:t>
      </w:r>
    </w:p>
    <w:p w:rsidR="00C92F6E" w:rsidRDefault="00C92F6E" w:rsidP="00C92F6E">
      <w:r>
        <w:t xml:space="preserve">The risks associated with participation are minimal.  </w:t>
      </w:r>
      <w:r w:rsidRPr="00C92F6E">
        <w:t>Participants may experience normal anxiety associated with questions about one's self when it comes to the survey process and the questions they have to answer.”</w:t>
      </w:r>
    </w:p>
    <w:p w:rsidR="00F62498" w:rsidRDefault="00F62498" w:rsidP="009342FA">
      <w:pPr>
        <w:rPr>
          <w:b/>
          <w:bCs/>
        </w:rPr>
      </w:pPr>
    </w:p>
    <w:p w:rsidR="009342FA" w:rsidRPr="007F7C49" w:rsidRDefault="009342FA" w:rsidP="009342FA">
      <w:pPr>
        <w:rPr>
          <w:highlight w:val="yellow"/>
        </w:rPr>
      </w:pPr>
      <w:r w:rsidRPr="00FA44EA">
        <w:rPr>
          <w:b/>
          <w:bCs/>
        </w:rPr>
        <w:t xml:space="preserve">Safeguards: </w:t>
      </w:r>
      <w:r w:rsidRPr="00F62498">
        <w:rPr>
          <w:highlight w:val="yellow"/>
        </w:rPr>
        <w:t>The information you provide will be kept strictly confidential</w:t>
      </w:r>
      <w:r w:rsidRPr="004911B8">
        <w:rPr>
          <w:highlight w:val="yellow"/>
        </w:rPr>
        <w:t xml:space="preserve">.  </w:t>
      </w:r>
      <w:r w:rsidR="004911B8" w:rsidRPr="004911B8">
        <w:rPr>
          <w:highlight w:val="yellow"/>
        </w:rPr>
        <w:t>Your data will be stored in a password protected data file.</w:t>
      </w:r>
      <w:bookmarkStart w:id="0" w:name="_GoBack"/>
      <w:bookmarkEnd w:id="0"/>
      <w:r w:rsidR="004911B8">
        <w:t xml:space="preserve"> </w:t>
      </w:r>
      <w:r w:rsidRPr="00F62498">
        <w:rPr>
          <w:highlight w:val="yellow"/>
        </w:rPr>
        <w:t xml:space="preserve">Your participation is completely voluntary, and you may withdraw from this study at any time without penalty, prejudice, or loss of </w:t>
      </w:r>
      <w:r w:rsidR="00F62498" w:rsidRPr="00F62498">
        <w:rPr>
          <w:highlight w:val="yellow"/>
        </w:rPr>
        <w:t>benefits to which you would otherwise be entitled.</w:t>
      </w:r>
      <w:r w:rsidR="004911B8">
        <w:t xml:space="preserve"> </w:t>
      </w:r>
      <w:r>
        <w:t xml:space="preserve">Therefore, if you choose not to complete the final questionnaire, you can still participate in the on-line study group.  </w:t>
      </w:r>
      <w:r w:rsidRPr="007F7C49">
        <w:rPr>
          <w:highlight w:val="yellow"/>
        </w:rPr>
        <w:t xml:space="preserve">Questions concerning the research </w:t>
      </w:r>
      <w:r w:rsidR="004911B8">
        <w:rPr>
          <w:highlight w:val="yellow"/>
        </w:rPr>
        <w:t xml:space="preserve">or to receive a report of the results of this study </w:t>
      </w:r>
      <w:r w:rsidRPr="007F7C49">
        <w:rPr>
          <w:highlight w:val="yellow"/>
        </w:rPr>
        <w:t xml:space="preserve">should be directed to </w:t>
      </w:r>
      <w:r w:rsidR="005F7838" w:rsidRPr="007F7C49">
        <w:rPr>
          <w:highlight w:val="yellow"/>
          <w:u w:val="single"/>
        </w:rPr>
        <w:t>[PI Name]</w:t>
      </w:r>
      <w:r w:rsidRPr="007F7C49">
        <w:rPr>
          <w:highlight w:val="yellow"/>
        </w:rPr>
        <w:t xml:space="preserve"> at </w:t>
      </w:r>
      <w:r w:rsidR="007F7C49" w:rsidRPr="007F7C49">
        <w:rPr>
          <w:highlight w:val="yellow"/>
        </w:rPr>
        <w:t>[</w:t>
      </w:r>
      <w:r w:rsidR="007F7C49" w:rsidRPr="007F7C49">
        <w:rPr>
          <w:highlight w:val="yellow"/>
          <w:u w:val="single"/>
        </w:rPr>
        <w:t>phone number and e-</w:t>
      </w:r>
      <w:r w:rsidR="005F7838" w:rsidRPr="007F7C49">
        <w:rPr>
          <w:highlight w:val="yellow"/>
          <w:u w:val="single"/>
        </w:rPr>
        <w:t>mail of PI]</w:t>
      </w:r>
      <w:r w:rsidRPr="007F7C49">
        <w:rPr>
          <w:highlight w:val="yellow"/>
        </w:rPr>
        <w:t xml:space="preserve">. This project and this consent form have been reviewed by the Institutional Review Board at the University of Wisconsin-Green Bay, which ensures that research projects involving human participants follow federal regulations. Any questions or concerns about your rights as a research participant should be directed to </w:t>
      </w:r>
      <w:r w:rsidR="001F5FBD" w:rsidRPr="007F7C49">
        <w:rPr>
          <w:highlight w:val="yellow"/>
          <w:u w:val="single"/>
        </w:rPr>
        <w:t>[Name of the Current Chair]</w:t>
      </w:r>
      <w:r w:rsidRPr="007F7C49">
        <w:rPr>
          <w:highlight w:val="yellow"/>
          <w:u w:val="single"/>
        </w:rPr>
        <w:t>,</w:t>
      </w:r>
      <w:r w:rsidRPr="007F7C49">
        <w:rPr>
          <w:highlight w:val="yellow"/>
        </w:rPr>
        <w:t xml:space="preserve"> Chair of the Institutional Review Board, </w:t>
      </w:r>
      <w:r w:rsidR="001F5FBD" w:rsidRPr="007F7C49">
        <w:rPr>
          <w:highlight w:val="yellow"/>
          <w:u w:val="single"/>
        </w:rPr>
        <w:t>[phone number</w:t>
      </w:r>
      <w:r w:rsidR="005F7838" w:rsidRPr="007F7C49">
        <w:rPr>
          <w:highlight w:val="yellow"/>
          <w:u w:val="single"/>
        </w:rPr>
        <w:t>; email of  Current Chair</w:t>
      </w:r>
      <w:r w:rsidR="001F5FBD" w:rsidRPr="007F7C49">
        <w:rPr>
          <w:highlight w:val="yellow"/>
          <w:u w:val="single"/>
        </w:rPr>
        <w:t>]</w:t>
      </w:r>
      <w:r w:rsidRPr="007F7C49">
        <w:rPr>
          <w:highlight w:val="yellow"/>
        </w:rPr>
        <w:t xml:space="preserve">.  </w:t>
      </w:r>
    </w:p>
    <w:p w:rsidR="009342FA" w:rsidRPr="007F7C49" w:rsidRDefault="009342FA" w:rsidP="009342FA">
      <w:pPr>
        <w:rPr>
          <w:highlight w:val="yellow"/>
        </w:rPr>
      </w:pPr>
    </w:p>
    <w:p w:rsidR="009342FA" w:rsidRDefault="009342FA" w:rsidP="009342FA">
      <w:r w:rsidRPr="007F7C49">
        <w:rPr>
          <w:highlight w:val="yellow"/>
        </w:rPr>
        <w:t>I have been informed of the purpose, benefits, and risks of participating in this study.  I have been given the opportunity to ask questions and have them answered to my satisfaction</w:t>
      </w:r>
      <w:r>
        <w:t xml:space="preserve">.  I am at least 18 years of age, </w:t>
      </w:r>
      <w:r w:rsidRPr="007F7C49">
        <w:rPr>
          <w:highlight w:val="yellow"/>
        </w:rPr>
        <w:t xml:space="preserve">and I </w:t>
      </w:r>
      <w:r w:rsidR="00F62498" w:rsidRPr="007F7C49">
        <w:rPr>
          <w:highlight w:val="yellow"/>
        </w:rPr>
        <w:t>agree to</w:t>
      </w:r>
      <w:r w:rsidRPr="007F7C49">
        <w:rPr>
          <w:highlight w:val="yellow"/>
        </w:rPr>
        <w:t xml:space="preserve"> </w:t>
      </w:r>
      <w:r w:rsidR="007F7C49" w:rsidRPr="007F7C49">
        <w:rPr>
          <w:highlight w:val="yellow"/>
        </w:rPr>
        <w:t>participate</w:t>
      </w:r>
      <w:r w:rsidRPr="007F7C49">
        <w:rPr>
          <w:highlight w:val="yellow"/>
        </w:rPr>
        <w:t xml:space="preserve"> in this study.</w:t>
      </w:r>
    </w:p>
    <w:p w:rsidR="009342FA" w:rsidRDefault="009342FA" w:rsidP="009342FA">
      <w:pPr>
        <w:ind w:left="360"/>
      </w:pPr>
    </w:p>
    <w:p w:rsidR="009342FA" w:rsidRDefault="009342FA" w:rsidP="009342FA">
      <w:pPr>
        <w:ind w:left="360"/>
      </w:pPr>
    </w:p>
    <w:p w:rsidR="009342FA" w:rsidRDefault="009342FA" w:rsidP="009342FA">
      <w:pPr>
        <w:ind w:left="360"/>
      </w:pPr>
      <w:r>
        <w:t>_____________________________________</w:t>
      </w:r>
      <w:r>
        <w:tab/>
      </w:r>
      <w:r>
        <w:tab/>
        <w:t>____________________</w:t>
      </w:r>
    </w:p>
    <w:p w:rsidR="00EC38AD" w:rsidRPr="00AA1030" w:rsidRDefault="009342FA" w:rsidP="00AA1030">
      <w:pPr>
        <w:ind w:left="360"/>
      </w:pPr>
      <w:r>
        <w:t>Signature of the Research Participant</w:t>
      </w:r>
      <w:r>
        <w:tab/>
      </w:r>
      <w:r>
        <w:tab/>
      </w:r>
      <w:r>
        <w:tab/>
        <w:t>Date</w:t>
      </w:r>
    </w:p>
    <w:sectPr w:rsidR="00EC38AD" w:rsidRPr="00AA1030" w:rsidSect="00974523">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B7899"/>
    <w:multiLevelType w:val="singleLevel"/>
    <w:tmpl w:val="AF748226"/>
    <w:lvl w:ilvl="0">
      <w:start w:val="1"/>
      <w:numFmt w:val="lowerRoman"/>
      <w:lvlText w:val="%1."/>
      <w:lvlJc w:val="left"/>
      <w:pPr>
        <w:tabs>
          <w:tab w:val="num" w:pos="2160"/>
        </w:tabs>
        <w:ind w:left="2160" w:hanging="720"/>
      </w:pPr>
      <w:rPr>
        <w:rFonts w:hint="default"/>
      </w:rPr>
    </w:lvl>
  </w:abstractNum>
  <w:abstractNum w:abstractNumId="1">
    <w:nsid w:val="24923EBD"/>
    <w:multiLevelType w:val="hybridMultilevel"/>
    <w:tmpl w:val="1DEE809E"/>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739738D"/>
    <w:multiLevelType w:val="hybridMultilevel"/>
    <w:tmpl w:val="6680D99C"/>
    <w:lvl w:ilvl="0" w:tplc="FFFFFFFF">
      <w:start w:val="1"/>
      <w:numFmt w:val="upperLetter"/>
      <w:lvlText w:val="%1."/>
      <w:lvlJc w:val="left"/>
      <w:pPr>
        <w:tabs>
          <w:tab w:val="num" w:pos="1185"/>
        </w:tabs>
        <w:ind w:left="1185" w:hanging="46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2D1A06ED"/>
    <w:multiLevelType w:val="singleLevel"/>
    <w:tmpl w:val="04090013"/>
    <w:lvl w:ilvl="0">
      <w:start w:val="1"/>
      <w:numFmt w:val="upperRoman"/>
      <w:lvlText w:val="%1."/>
      <w:lvlJc w:val="left"/>
      <w:pPr>
        <w:tabs>
          <w:tab w:val="num" w:pos="720"/>
        </w:tabs>
        <w:ind w:left="720" w:hanging="720"/>
      </w:pPr>
      <w:rPr>
        <w:rFonts w:hint="default"/>
      </w:rPr>
    </w:lvl>
  </w:abstractNum>
  <w:abstractNum w:abstractNumId="4">
    <w:nsid w:val="2E2A37CE"/>
    <w:multiLevelType w:val="singleLevel"/>
    <w:tmpl w:val="EDA0A2DE"/>
    <w:lvl w:ilvl="0">
      <w:start w:val="1"/>
      <w:numFmt w:val="upperLetter"/>
      <w:lvlText w:val="%1."/>
      <w:lvlJc w:val="left"/>
      <w:pPr>
        <w:tabs>
          <w:tab w:val="num" w:pos="1110"/>
        </w:tabs>
        <w:ind w:left="1110" w:hanging="390"/>
      </w:pPr>
      <w:rPr>
        <w:rFonts w:hint="default"/>
      </w:rPr>
    </w:lvl>
  </w:abstractNum>
  <w:abstractNum w:abstractNumId="5">
    <w:nsid w:val="33102FA1"/>
    <w:multiLevelType w:val="singleLevel"/>
    <w:tmpl w:val="EDA0A2DE"/>
    <w:lvl w:ilvl="0">
      <w:start w:val="1"/>
      <w:numFmt w:val="upperLetter"/>
      <w:lvlText w:val="%1."/>
      <w:lvlJc w:val="left"/>
      <w:pPr>
        <w:tabs>
          <w:tab w:val="num" w:pos="1110"/>
        </w:tabs>
        <w:ind w:left="1110" w:hanging="390"/>
      </w:pPr>
      <w:rPr>
        <w:rFonts w:hint="default"/>
      </w:rPr>
    </w:lvl>
  </w:abstractNum>
  <w:abstractNum w:abstractNumId="6">
    <w:nsid w:val="3EAB6970"/>
    <w:multiLevelType w:val="singleLevel"/>
    <w:tmpl w:val="6DC0E96A"/>
    <w:lvl w:ilvl="0">
      <w:start w:val="1"/>
      <w:numFmt w:val="decimal"/>
      <w:lvlText w:val="%1."/>
      <w:lvlJc w:val="left"/>
      <w:pPr>
        <w:tabs>
          <w:tab w:val="num" w:pos="1455"/>
        </w:tabs>
        <w:ind w:left="1455" w:hanging="375"/>
      </w:pPr>
      <w:rPr>
        <w:rFonts w:hint="default"/>
      </w:rPr>
    </w:lvl>
  </w:abstractNum>
  <w:abstractNum w:abstractNumId="7">
    <w:nsid w:val="404F5E78"/>
    <w:multiLevelType w:val="singleLevel"/>
    <w:tmpl w:val="DC2872AA"/>
    <w:lvl w:ilvl="0">
      <w:start w:val="1"/>
      <w:numFmt w:val="upperLetter"/>
      <w:lvlText w:val="%1."/>
      <w:lvlJc w:val="left"/>
      <w:pPr>
        <w:tabs>
          <w:tab w:val="num" w:pos="1080"/>
        </w:tabs>
        <w:ind w:left="1080" w:hanging="360"/>
      </w:pPr>
      <w:rPr>
        <w:rFonts w:hint="default"/>
      </w:rPr>
    </w:lvl>
  </w:abstractNum>
  <w:abstractNum w:abstractNumId="8">
    <w:nsid w:val="41DB29E0"/>
    <w:multiLevelType w:val="singleLevel"/>
    <w:tmpl w:val="DC2872AA"/>
    <w:lvl w:ilvl="0">
      <w:start w:val="1"/>
      <w:numFmt w:val="upperLetter"/>
      <w:lvlText w:val="%1."/>
      <w:lvlJc w:val="left"/>
      <w:pPr>
        <w:tabs>
          <w:tab w:val="num" w:pos="1080"/>
        </w:tabs>
        <w:ind w:left="1080" w:hanging="360"/>
      </w:pPr>
      <w:rPr>
        <w:rFonts w:hint="default"/>
      </w:rPr>
    </w:lvl>
  </w:abstractNum>
  <w:abstractNum w:abstractNumId="9">
    <w:nsid w:val="43892089"/>
    <w:multiLevelType w:val="singleLevel"/>
    <w:tmpl w:val="CD1A0126"/>
    <w:lvl w:ilvl="0">
      <w:start w:val="1"/>
      <w:numFmt w:val="decimal"/>
      <w:lvlText w:val="%1."/>
      <w:lvlJc w:val="left"/>
      <w:pPr>
        <w:tabs>
          <w:tab w:val="num" w:pos="1440"/>
        </w:tabs>
        <w:ind w:left="1440" w:hanging="360"/>
      </w:pPr>
      <w:rPr>
        <w:rFonts w:hint="default"/>
      </w:rPr>
    </w:lvl>
  </w:abstractNum>
  <w:abstractNum w:abstractNumId="10">
    <w:nsid w:val="43A8347D"/>
    <w:multiLevelType w:val="singleLevel"/>
    <w:tmpl w:val="B3682340"/>
    <w:lvl w:ilvl="0">
      <w:start w:val="2"/>
      <w:numFmt w:val="upperLetter"/>
      <w:lvlText w:val="%1."/>
      <w:lvlJc w:val="left"/>
      <w:pPr>
        <w:tabs>
          <w:tab w:val="num" w:pos="1080"/>
        </w:tabs>
        <w:ind w:left="1080" w:hanging="360"/>
      </w:pPr>
      <w:rPr>
        <w:rFonts w:hint="default"/>
      </w:rPr>
    </w:lvl>
  </w:abstractNum>
  <w:abstractNum w:abstractNumId="11">
    <w:nsid w:val="519C0384"/>
    <w:multiLevelType w:val="singleLevel"/>
    <w:tmpl w:val="F95CF25E"/>
    <w:lvl w:ilvl="0">
      <w:start w:val="1"/>
      <w:numFmt w:val="upperLetter"/>
      <w:lvlText w:val="%1."/>
      <w:lvlJc w:val="left"/>
      <w:pPr>
        <w:tabs>
          <w:tab w:val="num" w:pos="1140"/>
        </w:tabs>
        <w:ind w:left="1140" w:hanging="420"/>
      </w:pPr>
      <w:rPr>
        <w:rFonts w:hint="default"/>
      </w:rPr>
    </w:lvl>
  </w:abstractNum>
  <w:abstractNum w:abstractNumId="12">
    <w:nsid w:val="54BF72B6"/>
    <w:multiLevelType w:val="singleLevel"/>
    <w:tmpl w:val="EDA0A2DE"/>
    <w:lvl w:ilvl="0">
      <w:start w:val="1"/>
      <w:numFmt w:val="upperLetter"/>
      <w:lvlText w:val="%1."/>
      <w:lvlJc w:val="left"/>
      <w:pPr>
        <w:tabs>
          <w:tab w:val="num" w:pos="1110"/>
        </w:tabs>
        <w:ind w:left="1110" w:hanging="390"/>
      </w:pPr>
      <w:rPr>
        <w:rFonts w:hint="default"/>
      </w:rPr>
    </w:lvl>
  </w:abstractNum>
  <w:abstractNum w:abstractNumId="13">
    <w:nsid w:val="58C546DB"/>
    <w:multiLevelType w:val="singleLevel"/>
    <w:tmpl w:val="0C603B9A"/>
    <w:lvl w:ilvl="0">
      <w:start w:val="1"/>
      <w:numFmt w:val="decimal"/>
      <w:lvlText w:val="%1."/>
      <w:lvlJc w:val="left"/>
      <w:pPr>
        <w:tabs>
          <w:tab w:val="num" w:pos="1470"/>
        </w:tabs>
        <w:ind w:left="1470" w:hanging="360"/>
      </w:pPr>
      <w:rPr>
        <w:rFonts w:hint="default"/>
      </w:rPr>
    </w:lvl>
  </w:abstractNum>
  <w:abstractNum w:abstractNumId="14">
    <w:nsid w:val="62163DF3"/>
    <w:multiLevelType w:val="singleLevel"/>
    <w:tmpl w:val="CB46B7FE"/>
    <w:lvl w:ilvl="0">
      <w:start w:val="1"/>
      <w:numFmt w:val="decimal"/>
      <w:lvlText w:val="%1."/>
      <w:lvlJc w:val="left"/>
      <w:pPr>
        <w:tabs>
          <w:tab w:val="num" w:pos="1500"/>
        </w:tabs>
        <w:ind w:left="1500" w:hanging="360"/>
      </w:pPr>
      <w:rPr>
        <w:rFonts w:hint="default"/>
      </w:rPr>
    </w:lvl>
  </w:abstractNum>
  <w:abstractNum w:abstractNumId="15">
    <w:nsid w:val="6A3C3C49"/>
    <w:multiLevelType w:val="singleLevel"/>
    <w:tmpl w:val="D786CA3C"/>
    <w:lvl w:ilvl="0">
      <w:start w:val="1"/>
      <w:numFmt w:val="upperLetter"/>
      <w:lvlText w:val="%1."/>
      <w:lvlJc w:val="left"/>
      <w:pPr>
        <w:tabs>
          <w:tab w:val="num" w:pos="1080"/>
        </w:tabs>
        <w:ind w:left="1080" w:hanging="360"/>
      </w:pPr>
      <w:rPr>
        <w:rFonts w:hint="default"/>
      </w:rPr>
    </w:lvl>
  </w:abstractNum>
  <w:abstractNum w:abstractNumId="16">
    <w:nsid w:val="6EBF57ED"/>
    <w:multiLevelType w:val="singleLevel"/>
    <w:tmpl w:val="B2D4DE46"/>
    <w:lvl w:ilvl="0">
      <w:start w:val="1"/>
      <w:numFmt w:val="upperLetter"/>
      <w:lvlText w:val="%1."/>
      <w:lvlJc w:val="left"/>
      <w:pPr>
        <w:tabs>
          <w:tab w:val="num" w:pos="1080"/>
        </w:tabs>
        <w:ind w:left="1080" w:hanging="360"/>
      </w:pPr>
      <w:rPr>
        <w:rFonts w:hint="default"/>
      </w:rPr>
    </w:lvl>
  </w:abstractNum>
  <w:abstractNum w:abstractNumId="17">
    <w:nsid w:val="7FA9508A"/>
    <w:multiLevelType w:val="singleLevel"/>
    <w:tmpl w:val="10E8DA7E"/>
    <w:lvl w:ilvl="0">
      <w:start w:val="1"/>
      <w:numFmt w:val="decimal"/>
      <w:lvlText w:val="%1."/>
      <w:lvlJc w:val="left"/>
      <w:pPr>
        <w:tabs>
          <w:tab w:val="num" w:pos="1500"/>
        </w:tabs>
        <w:ind w:left="1500" w:hanging="360"/>
      </w:pPr>
      <w:rPr>
        <w:rFonts w:hint="default"/>
      </w:rPr>
    </w:lvl>
  </w:abstractNum>
  <w:num w:numId="1">
    <w:abstractNumId w:val="9"/>
  </w:num>
  <w:num w:numId="2">
    <w:abstractNumId w:val="10"/>
  </w:num>
  <w:num w:numId="3">
    <w:abstractNumId w:val="15"/>
  </w:num>
  <w:num w:numId="4">
    <w:abstractNumId w:val="16"/>
  </w:num>
  <w:num w:numId="5">
    <w:abstractNumId w:val="11"/>
  </w:num>
  <w:num w:numId="6">
    <w:abstractNumId w:val="14"/>
  </w:num>
  <w:num w:numId="7">
    <w:abstractNumId w:val="17"/>
  </w:num>
  <w:num w:numId="8">
    <w:abstractNumId w:val="5"/>
  </w:num>
  <w:num w:numId="9">
    <w:abstractNumId w:val="13"/>
  </w:num>
  <w:num w:numId="10">
    <w:abstractNumId w:val="3"/>
  </w:num>
  <w:num w:numId="11">
    <w:abstractNumId w:val="7"/>
  </w:num>
  <w:num w:numId="12">
    <w:abstractNumId w:val="6"/>
  </w:num>
  <w:num w:numId="13">
    <w:abstractNumId w:val="0"/>
  </w:num>
  <w:num w:numId="14">
    <w:abstractNumId w:val="2"/>
  </w:num>
  <w:num w:numId="15">
    <w:abstractNumId w:val="1"/>
  </w:num>
  <w:num w:numId="16">
    <w:abstractNumId w:val="4"/>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8C"/>
    <w:rsid w:val="000A31B8"/>
    <w:rsid w:val="001F5FBD"/>
    <w:rsid w:val="0023241B"/>
    <w:rsid w:val="002C01D6"/>
    <w:rsid w:val="002C2D20"/>
    <w:rsid w:val="0032748C"/>
    <w:rsid w:val="004911B8"/>
    <w:rsid w:val="0057277F"/>
    <w:rsid w:val="005D5563"/>
    <w:rsid w:val="005F7838"/>
    <w:rsid w:val="006C5072"/>
    <w:rsid w:val="007C59AD"/>
    <w:rsid w:val="007F7C49"/>
    <w:rsid w:val="008522FF"/>
    <w:rsid w:val="00884394"/>
    <w:rsid w:val="009342FA"/>
    <w:rsid w:val="00974523"/>
    <w:rsid w:val="00997B1E"/>
    <w:rsid w:val="009A72EC"/>
    <w:rsid w:val="00AA1030"/>
    <w:rsid w:val="00C92F6E"/>
    <w:rsid w:val="00CF0D18"/>
    <w:rsid w:val="00EB2D44"/>
    <w:rsid w:val="00EC38AD"/>
    <w:rsid w:val="00F606FB"/>
    <w:rsid w:val="00F62498"/>
    <w:rsid w:val="00F82E78"/>
    <w:rsid w:val="00FB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A7B68-0994-4D07-85BF-07959EF3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48C"/>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32748C"/>
    <w:pPr>
      <w:keepNext/>
      <w:jc w:val="center"/>
      <w:outlineLvl w:val="6"/>
    </w:pPr>
    <w:rPr>
      <w:rFonts w:ascii="Century Schoolbook" w:hAnsi="Century Schoolbook"/>
      <w:b/>
      <w:sz w:val="24"/>
    </w:rPr>
  </w:style>
  <w:style w:type="paragraph" w:styleId="Heading8">
    <w:name w:val="heading 8"/>
    <w:basedOn w:val="Normal"/>
    <w:next w:val="Normal"/>
    <w:link w:val="Heading8Char"/>
    <w:uiPriority w:val="9"/>
    <w:semiHidden/>
    <w:unhideWhenUsed/>
    <w:qFormat/>
    <w:rsid w:val="00884394"/>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2748C"/>
    <w:rPr>
      <w:rFonts w:ascii="Century Schoolbook" w:eastAsia="Times New Roman" w:hAnsi="Century Schoolbook" w:cs="Times New Roman"/>
      <w:b/>
      <w:sz w:val="24"/>
      <w:szCs w:val="20"/>
    </w:rPr>
  </w:style>
  <w:style w:type="paragraph" w:styleId="BodyText2">
    <w:name w:val="Body Text 2"/>
    <w:basedOn w:val="Normal"/>
    <w:link w:val="BodyText2Char"/>
    <w:rsid w:val="0032748C"/>
    <w:pPr>
      <w:jc w:val="both"/>
    </w:pPr>
    <w:rPr>
      <w:rFonts w:ascii="Century Schoolbook" w:hAnsi="Century Schoolbook"/>
    </w:rPr>
  </w:style>
  <w:style w:type="character" w:customStyle="1" w:styleId="BodyText2Char">
    <w:name w:val="Body Text 2 Char"/>
    <w:basedOn w:val="DefaultParagraphFont"/>
    <w:link w:val="BodyText2"/>
    <w:rsid w:val="0032748C"/>
    <w:rPr>
      <w:rFonts w:ascii="Century Schoolbook" w:eastAsia="Times New Roman" w:hAnsi="Century Schoolbook" w:cs="Times New Roman"/>
      <w:sz w:val="20"/>
      <w:szCs w:val="20"/>
    </w:rPr>
  </w:style>
  <w:style w:type="paragraph" w:styleId="ListParagraph">
    <w:name w:val="List Paragraph"/>
    <w:basedOn w:val="Normal"/>
    <w:uiPriority w:val="34"/>
    <w:qFormat/>
    <w:rsid w:val="009A72EC"/>
    <w:pPr>
      <w:ind w:left="720"/>
      <w:contextualSpacing/>
    </w:pPr>
  </w:style>
  <w:style w:type="character" w:customStyle="1" w:styleId="Heading8Char">
    <w:name w:val="Heading 8 Char"/>
    <w:basedOn w:val="DefaultParagraphFont"/>
    <w:link w:val="Heading8"/>
    <w:uiPriority w:val="9"/>
    <w:semiHidden/>
    <w:rsid w:val="00884394"/>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uiPriority w:val="99"/>
    <w:unhideWhenUsed/>
    <w:rsid w:val="00884394"/>
    <w:pPr>
      <w:spacing w:after="120" w:line="480" w:lineRule="auto"/>
      <w:ind w:left="360"/>
    </w:pPr>
  </w:style>
  <w:style w:type="character" w:customStyle="1" w:styleId="BodyTextIndent2Char">
    <w:name w:val="Body Text Indent 2 Char"/>
    <w:basedOn w:val="DefaultParagraphFont"/>
    <w:link w:val="BodyTextIndent2"/>
    <w:uiPriority w:val="99"/>
    <w:rsid w:val="00884394"/>
    <w:rPr>
      <w:rFonts w:ascii="Times New Roman" w:eastAsia="Times New Roman" w:hAnsi="Times New Roman" w:cs="Times New Roman"/>
      <w:sz w:val="20"/>
      <w:szCs w:val="20"/>
    </w:rPr>
  </w:style>
  <w:style w:type="paragraph" w:styleId="List2">
    <w:name w:val="List 2"/>
    <w:basedOn w:val="Normal"/>
    <w:rsid w:val="00884394"/>
    <w:pPr>
      <w:ind w:left="720" w:hanging="360"/>
    </w:pPr>
  </w:style>
  <w:style w:type="paragraph" w:styleId="BodyTextIndent3">
    <w:name w:val="Body Text Indent 3"/>
    <w:basedOn w:val="Normal"/>
    <w:link w:val="BodyTextIndent3Char"/>
    <w:uiPriority w:val="99"/>
    <w:semiHidden/>
    <w:unhideWhenUsed/>
    <w:rsid w:val="00F606F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06FB"/>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5F78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5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896B5C2C</Template>
  <TotalTime>4</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dc:creator>
  <cp:lastModifiedBy>Cupit, Illene</cp:lastModifiedBy>
  <cp:revision>3</cp:revision>
  <dcterms:created xsi:type="dcterms:W3CDTF">2015-03-25T19:41:00Z</dcterms:created>
  <dcterms:modified xsi:type="dcterms:W3CDTF">2015-03-25T19:44:00Z</dcterms:modified>
</cp:coreProperties>
</file>